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74"/>
      </w:tblGrid>
      <w:tr w:rsidR="00EA5334" w:rsidRPr="00E05432" w:rsidTr="001D756C">
        <w:trPr>
          <w:trHeight w:val="416"/>
        </w:trPr>
        <w:tc>
          <w:tcPr>
            <w:tcW w:w="14174" w:type="dxa"/>
            <w:vAlign w:val="center"/>
          </w:tcPr>
          <w:p w:rsidR="00EA5334" w:rsidRPr="007964DA" w:rsidRDefault="001D756C" w:rsidP="001D756C">
            <w:pPr>
              <w:spacing w:line="240" w:lineRule="auto"/>
              <w:jc w:val="center"/>
              <w:rPr>
                <w:rFonts w:asciiTheme="minorHAnsi" w:hAnsiTheme="minorHAnsi" w:cs="Arial"/>
                <w:sz w:val="28"/>
                <w:szCs w:val="28"/>
              </w:rPr>
            </w:pPr>
            <w:r w:rsidRPr="007964DA">
              <w:rPr>
                <w:rFonts w:asciiTheme="minorHAnsi" w:hAnsiTheme="minorHAnsi" w:cs="Arial"/>
                <w:sz w:val="28"/>
                <w:szCs w:val="28"/>
              </w:rPr>
              <w:t>Method Statement</w:t>
            </w:r>
          </w:p>
        </w:tc>
      </w:tr>
    </w:tbl>
    <w:p w:rsidR="00675341" w:rsidRPr="00E05432" w:rsidRDefault="00675341">
      <w:pPr>
        <w:rPr>
          <w:rFonts w:asciiTheme="minorHAnsi" w:hAnsiTheme="minorHAnsi"/>
          <w:sz w:val="24"/>
          <w:szCs w:val="24"/>
        </w:rPr>
      </w:pPr>
    </w:p>
    <w:tbl>
      <w:tblPr>
        <w:tblW w:w="141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1847"/>
        <w:gridCol w:w="2122"/>
        <w:gridCol w:w="8258"/>
      </w:tblGrid>
      <w:tr w:rsidR="00EB0267" w:rsidRPr="00E05432" w:rsidTr="00E05432">
        <w:trPr>
          <w:trHeight w:val="511"/>
        </w:trPr>
        <w:tc>
          <w:tcPr>
            <w:tcW w:w="1951" w:type="dxa"/>
            <w:shd w:val="clear" w:color="auto" w:fill="D9D9D9" w:themeFill="background1" w:themeFillShade="D9"/>
            <w:vAlign w:val="center"/>
          </w:tcPr>
          <w:p w:rsidR="00EB0267" w:rsidRPr="00E05432" w:rsidRDefault="001D756C" w:rsidP="00EB0267">
            <w:pPr>
              <w:rPr>
                <w:rFonts w:asciiTheme="minorHAnsi" w:hAnsiTheme="minorHAnsi"/>
                <w:b/>
                <w:sz w:val="24"/>
                <w:szCs w:val="24"/>
              </w:rPr>
            </w:pPr>
            <w:r w:rsidRPr="00E05432">
              <w:rPr>
                <w:rFonts w:asciiTheme="minorHAnsi" w:hAnsiTheme="minorHAnsi"/>
                <w:b/>
                <w:sz w:val="24"/>
                <w:szCs w:val="24"/>
              </w:rPr>
              <w:t>Job Number:</w:t>
            </w:r>
          </w:p>
        </w:tc>
        <w:tc>
          <w:tcPr>
            <w:tcW w:w="1847" w:type="dxa"/>
            <w:vAlign w:val="center"/>
          </w:tcPr>
          <w:p w:rsidR="00EB0267" w:rsidRPr="00E05432" w:rsidRDefault="00EB0267" w:rsidP="0022440C">
            <w:pPr>
              <w:rPr>
                <w:rFonts w:asciiTheme="minorHAnsi" w:hAnsiTheme="minorHAnsi"/>
                <w:b/>
                <w:sz w:val="24"/>
                <w:szCs w:val="24"/>
              </w:rPr>
            </w:pPr>
          </w:p>
        </w:tc>
        <w:tc>
          <w:tcPr>
            <w:tcW w:w="2122" w:type="dxa"/>
            <w:shd w:val="clear" w:color="auto" w:fill="D9D9D9" w:themeFill="background1" w:themeFillShade="D9"/>
            <w:vAlign w:val="center"/>
          </w:tcPr>
          <w:p w:rsidR="00EB0267" w:rsidRPr="00E05432" w:rsidRDefault="001D756C" w:rsidP="00EB0267">
            <w:pPr>
              <w:spacing w:before="100" w:beforeAutospacing="1"/>
              <w:rPr>
                <w:rFonts w:asciiTheme="minorHAnsi" w:hAnsiTheme="minorHAnsi"/>
                <w:sz w:val="24"/>
                <w:szCs w:val="24"/>
              </w:rPr>
            </w:pPr>
            <w:r w:rsidRPr="00E05432">
              <w:rPr>
                <w:rFonts w:asciiTheme="minorHAnsi" w:hAnsiTheme="minorHAnsi" w:cs="Arial"/>
                <w:b/>
                <w:sz w:val="24"/>
                <w:szCs w:val="24"/>
              </w:rPr>
              <w:t>Client:</w:t>
            </w:r>
          </w:p>
        </w:tc>
        <w:tc>
          <w:tcPr>
            <w:tcW w:w="8258" w:type="dxa"/>
            <w:vAlign w:val="center"/>
          </w:tcPr>
          <w:p w:rsidR="00EB0267" w:rsidRPr="00E05432" w:rsidRDefault="00EB0267" w:rsidP="00276E9D">
            <w:pPr>
              <w:spacing w:before="100" w:beforeAutospacing="1"/>
              <w:ind w:right="102"/>
              <w:rPr>
                <w:rFonts w:asciiTheme="minorHAnsi" w:hAnsiTheme="minorHAnsi"/>
                <w:b/>
                <w:sz w:val="24"/>
                <w:szCs w:val="24"/>
              </w:rPr>
            </w:pPr>
          </w:p>
        </w:tc>
      </w:tr>
      <w:tr w:rsidR="001D756C" w:rsidRPr="00E05432" w:rsidTr="00E05432">
        <w:trPr>
          <w:trHeight w:val="511"/>
        </w:trPr>
        <w:tc>
          <w:tcPr>
            <w:tcW w:w="1951" w:type="dxa"/>
            <w:shd w:val="clear" w:color="auto" w:fill="D9D9D9" w:themeFill="background1" w:themeFillShade="D9"/>
            <w:vAlign w:val="center"/>
          </w:tcPr>
          <w:p w:rsidR="001D756C" w:rsidRPr="00E05432" w:rsidRDefault="001D756C" w:rsidP="00EB0267">
            <w:pPr>
              <w:rPr>
                <w:rFonts w:asciiTheme="minorHAnsi" w:hAnsiTheme="minorHAnsi"/>
                <w:b/>
                <w:sz w:val="24"/>
                <w:szCs w:val="24"/>
              </w:rPr>
            </w:pPr>
            <w:r w:rsidRPr="00E05432">
              <w:rPr>
                <w:rFonts w:asciiTheme="minorHAnsi" w:hAnsiTheme="minorHAnsi"/>
                <w:b/>
                <w:sz w:val="24"/>
                <w:szCs w:val="24"/>
              </w:rPr>
              <w:t>Date:</w:t>
            </w:r>
          </w:p>
        </w:tc>
        <w:tc>
          <w:tcPr>
            <w:tcW w:w="1847" w:type="dxa"/>
            <w:vAlign w:val="center"/>
          </w:tcPr>
          <w:p w:rsidR="001D756C" w:rsidRPr="00E05432" w:rsidRDefault="001D756C" w:rsidP="00EB0267">
            <w:pPr>
              <w:rPr>
                <w:rFonts w:asciiTheme="minorHAnsi" w:hAnsiTheme="minorHAnsi"/>
                <w:b/>
                <w:sz w:val="24"/>
                <w:szCs w:val="24"/>
              </w:rPr>
            </w:pPr>
          </w:p>
        </w:tc>
        <w:tc>
          <w:tcPr>
            <w:tcW w:w="2122" w:type="dxa"/>
            <w:shd w:val="clear" w:color="auto" w:fill="D9D9D9" w:themeFill="background1" w:themeFillShade="D9"/>
            <w:vAlign w:val="center"/>
          </w:tcPr>
          <w:p w:rsidR="001D756C" w:rsidRPr="00E05432" w:rsidRDefault="001D756C" w:rsidP="00EB0267">
            <w:pPr>
              <w:spacing w:before="100" w:beforeAutospacing="1"/>
              <w:rPr>
                <w:rFonts w:asciiTheme="minorHAnsi" w:hAnsiTheme="minorHAnsi" w:cs="Arial"/>
                <w:b/>
                <w:sz w:val="24"/>
                <w:szCs w:val="24"/>
              </w:rPr>
            </w:pPr>
            <w:r w:rsidRPr="00E05432">
              <w:rPr>
                <w:rFonts w:asciiTheme="minorHAnsi" w:hAnsiTheme="minorHAnsi" w:cs="Arial"/>
                <w:b/>
                <w:sz w:val="24"/>
                <w:szCs w:val="24"/>
              </w:rPr>
              <w:t>Location:</w:t>
            </w:r>
          </w:p>
        </w:tc>
        <w:tc>
          <w:tcPr>
            <w:tcW w:w="8258" w:type="dxa"/>
            <w:vAlign w:val="center"/>
          </w:tcPr>
          <w:p w:rsidR="001D756C" w:rsidRPr="00E05432" w:rsidRDefault="001D756C" w:rsidP="00C93C3D">
            <w:pPr>
              <w:spacing w:before="100" w:beforeAutospacing="1"/>
              <w:ind w:right="102"/>
              <w:rPr>
                <w:rFonts w:asciiTheme="minorHAnsi" w:hAnsiTheme="minorHAnsi" w:cs="Arial"/>
                <w:b/>
              </w:rPr>
            </w:pPr>
          </w:p>
        </w:tc>
      </w:tr>
      <w:tr w:rsidR="001D756C" w:rsidRPr="00E05432" w:rsidTr="00E05432">
        <w:trPr>
          <w:trHeight w:val="313"/>
        </w:trPr>
        <w:tc>
          <w:tcPr>
            <w:tcW w:w="14178" w:type="dxa"/>
            <w:gridSpan w:val="4"/>
            <w:tcBorders>
              <w:left w:val="nil"/>
              <w:right w:val="nil"/>
            </w:tcBorders>
            <w:vAlign w:val="center"/>
          </w:tcPr>
          <w:p w:rsidR="001D756C" w:rsidRPr="00E05432" w:rsidRDefault="001D756C" w:rsidP="00276E9D">
            <w:pPr>
              <w:spacing w:before="100" w:beforeAutospacing="1"/>
              <w:ind w:right="102"/>
              <w:rPr>
                <w:rFonts w:asciiTheme="minorHAnsi" w:hAnsiTheme="minorHAnsi" w:cs="Arial"/>
                <w:b/>
                <w:sz w:val="16"/>
                <w:szCs w:val="16"/>
              </w:rPr>
            </w:pPr>
          </w:p>
        </w:tc>
      </w:tr>
      <w:tr w:rsidR="00EB0267" w:rsidRPr="00E05432" w:rsidTr="000A53DB">
        <w:trPr>
          <w:trHeight w:val="391"/>
        </w:trPr>
        <w:tc>
          <w:tcPr>
            <w:tcW w:w="3798" w:type="dxa"/>
            <w:gridSpan w:val="2"/>
            <w:shd w:val="clear" w:color="auto" w:fill="D9D9D9" w:themeFill="background1" w:themeFillShade="D9"/>
            <w:vAlign w:val="center"/>
          </w:tcPr>
          <w:p w:rsidR="00EB0267" w:rsidRPr="00E05432" w:rsidRDefault="00EB0267" w:rsidP="00E05432">
            <w:pPr>
              <w:spacing w:line="240" w:lineRule="auto"/>
              <w:rPr>
                <w:rFonts w:asciiTheme="minorHAnsi" w:hAnsiTheme="minorHAnsi"/>
                <w:sz w:val="24"/>
                <w:szCs w:val="24"/>
              </w:rPr>
            </w:pPr>
            <w:r w:rsidRPr="00E05432">
              <w:rPr>
                <w:rFonts w:asciiTheme="minorHAnsi" w:hAnsiTheme="minorHAnsi"/>
                <w:b/>
                <w:sz w:val="24"/>
                <w:szCs w:val="24"/>
              </w:rPr>
              <w:t>Proposed Works:</w:t>
            </w:r>
          </w:p>
        </w:tc>
        <w:tc>
          <w:tcPr>
            <w:tcW w:w="10380" w:type="dxa"/>
            <w:gridSpan w:val="2"/>
            <w:vAlign w:val="center"/>
          </w:tcPr>
          <w:p w:rsidR="00EB0267" w:rsidRPr="00E05432" w:rsidRDefault="00030915" w:rsidP="00BB6DEB">
            <w:pPr>
              <w:ind w:right="102"/>
              <w:rPr>
                <w:rFonts w:asciiTheme="minorHAnsi" w:hAnsiTheme="minorHAnsi"/>
                <w:sz w:val="24"/>
                <w:szCs w:val="24"/>
              </w:rPr>
            </w:pPr>
            <w:r>
              <w:rPr>
                <w:rFonts w:asciiTheme="minorHAnsi" w:hAnsiTheme="minorHAnsi"/>
                <w:sz w:val="24"/>
                <w:szCs w:val="24"/>
              </w:rPr>
              <w:t>Vacuum transfer of solids and cleaning</w:t>
            </w:r>
            <w:r w:rsidR="008B67A0">
              <w:rPr>
                <w:rFonts w:asciiTheme="minorHAnsi" w:hAnsiTheme="minorHAnsi"/>
                <w:sz w:val="24"/>
                <w:szCs w:val="24"/>
              </w:rPr>
              <w:t xml:space="preserve"> 4 Nr. tanks</w:t>
            </w:r>
            <w:r>
              <w:rPr>
                <w:rFonts w:asciiTheme="minorHAnsi" w:hAnsiTheme="minorHAnsi"/>
                <w:sz w:val="24"/>
                <w:szCs w:val="24"/>
              </w:rPr>
              <w:t xml:space="preserve"> to Brine standard.</w:t>
            </w:r>
          </w:p>
        </w:tc>
      </w:tr>
      <w:tr w:rsidR="00EB0267" w:rsidRPr="00E05432" w:rsidTr="00E05432">
        <w:trPr>
          <w:trHeight w:val="737"/>
        </w:trPr>
        <w:tc>
          <w:tcPr>
            <w:tcW w:w="3798" w:type="dxa"/>
            <w:gridSpan w:val="2"/>
            <w:shd w:val="clear" w:color="auto" w:fill="D9D9D9" w:themeFill="background1" w:themeFillShade="D9"/>
            <w:vAlign w:val="center"/>
          </w:tcPr>
          <w:p w:rsidR="00EB0267" w:rsidRPr="00E05432" w:rsidRDefault="00EB0267" w:rsidP="00E05432">
            <w:pPr>
              <w:spacing w:line="240" w:lineRule="auto"/>
              <w:rPr>
                <w:rFonts w:asciiTheme="minorHAnsi" w:hAnsiTheme="minorHAnsi"/>
                <w:b/>
                <w:sz w:val="24"/>
                <w:szCs w:val="24"/>
              </w:rPr>
            </w:pPr>
            <w:r w:rsidRPr="00E05432">
              <w:rPr>
                <w:rFonts w:asciiTheme="minorHAnsi" w:hAnsiTheme="minorHAnsi"/>
                <w:b/>
                <w:sz w:val="24"/>
                <w:szCs w:val="24"/>
              </w:rPr>
              <w:t>No. Of Personnel Likely To Be Involved:</w:t>
            </w:r>
          </w:p>
        </w:tc>
        <w:tc>
          <w:tcPr>
            <w:tcW w:w="10380" w:type="dxa"/>
            <w:gridSpan w:val="2"/>
          </w:tcPr>
          <w:p w:rsidR="00EB0267" w:rsidRPr="00E05432" w:rsidRDefault="00EB0267" w:rsidP="00C81127">
            <w:pPr>
              <w:pStyle w:val="Text2"/>
              <w:spacing w:before="100" w:beforeAutospacing="1" w:after="100" w:afterAutospacing="1"/>
              <w:ind w:right="102"/>
              <w:rPr>
                <w:rFonts w:asciiTheme="minorHAnsi" w:hAnsiTheme="minorHAnsi"/>
                <w:sz w:val="24"/>
                <w:szCs w:val="24"/>
              </w:rPr>
            </w:pPr>
          </w:p>
        </w:tc>
      </w:tr>
      <w:tr w:rsidR="00EB0267" w:rsidRPr="00E05432" w:rsidTr="000A53DB">
        <w:trPr>
          <w:trHeight w:val="238"/>
        </w:trPr>
        <w:tc>
          <w:tcPr>
            <w:tcW w:w="3798" w:type="dxa"/>
            <w:gridSpan w:val="2"/>
            <w:shd w:val="clear" w:color="auto" w:fill="D9D9D9" w:themeFill="background1" w:themeFillShade="D9"/>
            <w:vAlign w:val="center"/>
          </w:tcPr>
          <w:p w:rsidR="00EB0267" w:rsidRPr="00E05432" w:rsidRDefault="00EB0267" w:rsidP="00E05432">
            <w:pPr>
              <w:spacing w:line="240" w:lineRule="auto"/>
              <w:rPr>
                <w:rFonts w:asciiTheme="minorHAnsi" w:hAnsiTheme="minorHAnsi"/>
                <w:sz w:val="24"/>
                <w:szCs w:val="24"/>
              </w:rPr>
            </w:pPr>
            <w:r w:rsidRPr="00E05432">
              <w:rPr>
                <w:rFonts w:asciiTheme="minorHAnsi" w:hAnsiTheme="minorHAnsi"/>
                <w:b/>
                <w:sz w:val="24"/>
                <w:szCs w:val="24"/>
              </w:rPr>
              <w:t>Supervisor / Responsible Person:</w:t>
            </w:r>
          </w:p>
        </w:tc>
        <w:tc>
          <w:tcPr>
            <w:tcW w:w="10380" w:type="dxa"/>
            <w:gridSpan w:val="2"/>
          </w:tcPr>
          <w:p w:rsidR="00EB0267" w:rsidRPr="00E05432" w:rsidRDefault="00EB0267" w:rsidP="00BB6DEB">
            <w:pPr>
              <w:pStyle w:val="Text2"/>
              <w:spacing w:before="100" w:beforeAutospacing="1" w:after="100" w:afterAutospacing="1"/>
              <w:ind w:right="102"/>
              <w:rPr>
                <w:rFonts w:asciiTheme="minorHAnsi" w:hAnsiTheme="minorHAnsi"/>
                <w:sz w:val="24"/>
                <w:szCs w:val="24"/>
              </w:rPr>
            </w:pPr>
          </w:p>
        </w:tc>
      </w:tr>
      <w:tr w:rsidR="00BB6DEB" w:rsidRPr="00E05432" w:rsidTr="000A53DB">
        <w:trPr>
          <w:trHeight w:val="214"/>
        </w:trPr>
        <w:tc>
          <w:tcPr>
            <w:tcW w:w="3798" w:type="dxa"/>
            <w:gridSpan w:val="2"/>
            <w:shd w:val="clear" w:color="auto" w:fill="D9D9D9" w:themeFill="background1" w:themeFillShade="D9"/>
            <w:vAlign w:val="center"/>
          </w:tcPr>
          <w:p w:rsidR="00BB6DEB" w:rsidRPr="00E05432" w:rsidRDefault="000A53DB" w:rsidP="00E05432">
            <w:pPr>
              <w:spacing w:line="240" w:lineRule="auto"/>
              <w:rPr>
                <w:rFonts w:asciiTheme="minorHAnsi" w:hAnsiTheme="minorHAnsi"/>
                <w:sz w:val="24"/>
                <w:szCs w:val="24"/>
              </w:rPr>
            </w:pPr>
            <w:r>
              <w:rPr>
                <w:rFonts w:asciiTheme="minorHAnsi" w:hAnsiTheme="minorHAnsi"/>
                <w:b/>
                <w:sz w:val="24"/>
                <w:szCs w:val="24"/>
              </w:rPr>
              <w:t>Project Engineer</w:t>
            </w:r>
            <w:r w:rsidR="00BB6DEB" w:rsidRPr="00E05432">
              <w:rPr>
                <w:rFonts w:asciiTheme="minorHAnsi" w:hAnsiTheme="minorHAnsi"/>
                <w:b/>
                <w:sz w:val="24"/>
                <w:szCs w:val="24"/>
              </w:rPr>
              <w:t xml:space="preserve">:  </w:t>
            </w:r>
          </w:p>
        </w:tc>
        <w:tc>
          <w:tcPr>
            <w:tcW w:w="10380" w:type="dxa"/>
            <w:gridSpan w:val="2"/>
          </w:tcPr>
          <w:p w:rsidR="00BB6DEB" w:rsidRPr="00E05432" w:rsidRDefault="00BB6DEB" w:rsidP="007E4235">
            <w:pPr>
              <w:pStyle w:val="Text2"/>
              <w:spacing w:before="100" w:beforeAutospacing="1" w:after="100" w:afterAutospacing="1"/>
              <w:ind w:right="102"/>
              <w:rPr>
                <w:rFonts w:asciiTheme="minorHAnsi" w:hAnsiTheme="minorHAnsi"/>
                <w:sz w:val="24"/>
                <w:szCs w:val="24"/>
              </w:rPr>
            </w:pPr>
          </w:p>
        </w:tc>
      </w:tr>
      <w:tr w:rsidR="00BB6DEB" w:rsidRPr="00E05432" w:rsidTr="000A53DB">
        <w:trPr>
          <w:trHeight w:val="292"/>
        </w:trPr>
        <w:tc>
          <w:tcPr>
            <w:tcW w:w="3798" w:type="dxa"/>
            <w:gridSpan w:val="2"/>
            <w:shd w:val="clear" w:color="auto" w:fill="D9D9D9" w:themeFill="background1" w:themeFillShade="D9"/>
            <w:vAlign w:val="center"/>
          </w:tcPr>
          <w:p w:rsidR="00BB6DEB" w:rsidRPr="00E05432" w:rsidRDefault="00BB6DEB" w:rsidP="00E05432">
            <w:pPr>
              <w:spacing w:line="240" w:lineRule="auto"/>
              <w:rPr>
                <w:rFonts w:asciiTheme="minorHAnsi" w:hAnsiTheme="minorHAnsi"/>
                <w:sz w:val="24"/>
                <w:szCs w:val="24"/>
              </w:rPr>
            </w:pPr>
            <w:r w:rsidRPr="00E05432">
              <w:rPr>
                <w:rFonts w:asciiTheme="minorHAnsi" w:hAnsiTheme="minorHAnsi"/>
                <w:b/>
                <w:sz w:val="24"/>
                <w:szCs w:val="24"/>
              </w:rPr>
              <w:t xml:space="preserve">Method Statement Written By:  </w:t>
            </w:r>
          </w:p>
        </w:tc>
        <w:tc>
          <w:tcPr>
            <w:tcW w:w="10380" w:type="dxa"/>
            <w:gridSpan w:val="2"/>
          </w:tcPr>
          <w:p w:rsidR="00BB6DEB" w:rsidRPr="00E05432" w:rsidRDefault="00BB6DEB" w:rsidP="00EB0267">
            <w:pPr>
              <w:pStyle w:val="Text2"/>
              <w:spacing w:before="100" w:beforeAutospacing="1" w:after="100" w:afterAutospacing="1"/>
              <w:ind w:right="102"/>
              <w:rPr>
                <w:rFonts w:asciiTheme="minorHAnsi" w:hAnsiTheme="minorHAnsi"/>
                <w:sz w:val="24"/>
                <w:szCs w:val="24"/>
              </w:rPr>
            </w:pPr>
          </w:p>
        </w:tc>
      </w:tr>
      <w:tr w:rsidR="00BB6DEB" w:rsidRPr="00E05432" w:rsidTr="00E05432">
        <w:trPr>
          <w:trHeight w:val="737"/>
        </w:trPr>
        <w:tc>
          <w:tcPr>
            <w:tcW w:w="3798" w:type="dxa"/>
            <w:gridSpan w:val="2"/>
            <w:shd w:val="clear" w:color="auto" w:fill="D9D9D9" w:themeFill="background1" w:themeFillShade="D9"/>
            <w:vAlign w:val="center"/>
          </w:tcPr>
          <w:p w:rsidR="00BB6DEB" w:rsidRPr="00E05432" w:rsidRDefault="00BB6DEB" w:rsidP="00E05432">
            <w:pPr>
              <w:spacing w:line="240" w:lineRule="auto"/>
              <w:rPr>
                <w:rFonts w:asciiTheme="minorHAnsi" w:hAnsiTheme="minorHAnsi"/>
                <w:sz w:val="24"/>
                <w:szCs w:val="24"/>
              </w:rPr>
            </w:pPr>
            <w:r w:rsidRPr="00E05432">
              <w:rPr>
                <w:rFonts w:asciiTheme="minorHAnsi" w:hAnsiTheme="minorHAnsi"/>
                <w:b/>
                <w:sz w:val="24"/>
                <w:szCs w:val="24"/>
              </w:rPr>
              <w:t>Brief Description Of The Works:</w:t>
            </w:r>
          </w:p>
        </w:tc>
        <w:tc>
          <w:tcPr>
            <w:tcW w:w="10380" w:type="dxa"/>
            <w:gridSpan w:val="2"/>
          </w:tcPr>
          <w:p w:rsidR="00BB6DEB" w:rsidRPr="00E05432" w:rsidRDefault="00BB6DEB" w:rsidP="00BB6DEB">
            <w:pPr>
              <w:pStyle w:val="Text2"/>
              <w:spacing w:before="100" w:beforeAutospacing="1" w:after="100" w:afterAutospacing="1"/>
              <w:ind w:right="102"/>
              <w:rPr>
                <w:rFonts w:asciiTheme="minorHAnsi" w:hAnsiTheme="minorHAnsi"/>
                <w:sz w:val="24"/>
                <w:szCs w:val="24"/>
              </w:rPr>
            </w:pPr>
            <w:r>
              <w:rPr>
                <w:rFonts w:asciiTheme="minorHAnsi" w:hAnsiTheme="minorHAnsi"/>
                <w:sz w:val="24"/>
                <w:szCs w:val="24"/>
              </w:rPr>
              <w:t>Vacuum transfer all remaining solids from mud tanks and HP wash tank internals to the required standard as requested by the client</w:t>
            </w:r>
          </w:p>
        </w:tc>
      </w:tr>
      <w:tr w:rsidR="00BB6DEB" w:rsidRPr="00E05432" w:rsidTr="00E05432">
        <w:trPr>
          <w:trHeight w:val="737"/>
        </w:trPr>
        <w:tc>
          <w:tcPr>
            <w:tcW w:w="3798" w:type="dxa"/>
            <w:gridSpan w:val="2"/>
            <w:shd w:val="clear" w:color="auto" w:fill="D9D9D9" w:themeFill="background1" w:themeFillShade="D9"/>
            <w:vAlign w:val="center"/>
          </w:tcPr>
          <w:p w:rsidR="00BB6DEB" w:rsidRPr="00E05432" w:rsidRDefault="00BB6DEB" w:rsidP="00E05432">
            <w:pPr>
              <w:spacing w:line="240" w:lineRule="auto"/>
              <w:rPr>
                <w:rFonts w:asciiTheme="minorHAnsi" w:hAnsiTheme="minorHAnsi"/>
                <w:sz w:val="24"/>
                <w:szCs w:val="24"/>
              </w:rPr>
            </w:pPr>
            <w:r w:rsidRPr="00E05432">
              <w:rPr>
                <w:rFonts w:asciiTheme="minorHAnsi" w:hAnsiTheme="minorHAnsi"/>
                <w:b/>
                <w:sz w:val="24"/>
                <w:szCs w:val="24"/>
              </w:rPr>
              <w:t>Sequence of Operations:</w:t>
            </w:r>
          </w:p>
        </w:tc>
        <w:tc>
          <w:tcPr>
            <w:tcW w:w="10380" w:type="dxa"/>
            <w:gridSpan w:val="2"/>
          </w:tcPr>
          <w:p w:rsidR="00BB6DEB" w:rsidRDefault="00BB6DEB" w:rsidP="001B4AB5">
            <w:pPr>
              <w:pStyle w:val="ListParagraph"/>
              <w:numPr>
                <w:ilvl w:val="0"/>
                <w:numId w:val="9"/>
              </w:numPr>
              <w:spacing w:line="240" w:lineRule="auto"/>
              <w:rPr>
                <w:rFonts w:cs="Arial"/>
              </w:rPr>
            </w:pPr>
            <w:r w:rsidRPr="00CF0F58">
              <w:rPr>
                <w:rFonts w:cs="Arial"/>
              </w:rPr>
              <w:t>All personnel in the work party to</w:t>
            </w:r>
            <w:r>
              <w:rPr>
                <w:rFonts w:cs="Arial"/>
              </w:rPr>
              <w:t xml:space="preserve"> have carried</w:t>
            </w:r>
            <w:r w:rsidRPr="00CF0F58">
              <w:rPr>
                <w:rFonts w:cs="Arial"/>
              </w:rPr>
              <w:t xml:space="preserve"> out </w:t>
            </w:r>
            <w:r>
              <w:rPr>
                <w:rFonts w:cs="Arial"/>
              </w:rPr>
              <w:t xml:space="preserve">a vessel </w:t>
            </w:r>
            <w:r w:rsidRPr="00CF0F58">
              <w:rPr>
                <w:rFonts w:cs="Arial"/>
              </w:rPr>
              <w:t>induction.</w:t>
            </w:r>
          </w:p>
          <w:p w:rsidR="00BB6DEB" w:rsidRPr="0040681B" w:rsidRDefault="00BB6DEB" w:rsidP="001B4AB5">
            <w:pPr>
              <w:pStyle w:val="ListParagraph"/>
              <w:numPr>
                <w:ilvl w:val="0"/>
                <w:numId w:val="9"/>
              </w:numPr>
              <w:spacing w:line="240" w:lineRule="auto"/>
              <w:rPr>
                <w:rFonts w:cs="Arial"/>
              </w:rPr>
            </w:pPr>
            <w:r>
              <w:rPr>
                <w:rFonts w:cs="Arial"/>
              </w:rPr>
              <w:t>All work to be carried out under Vessel’s permit to work system and Risk assessment to be reviewed and amended as required, before briefing all operatives.</w:t>
            </w:r>
          </w:p>
          <w:p w:rsidR="00BB6DEB" w:rsidRDefault="00BB6DEB" w:rsidP="001B4AB5">
            <w:pPr>
              <w:pStyle w:val="Text2"/>
              <w:numPr>
                <w:ilvl w:val="0"/>
                <w:numId w:val="9"/>
              </w:numPr>
              <w:spacing w:before="100" w:beforeAutospacing="1"/>
              <w:ind w:right="102"/>
              <w:jc w:val="both"/>
              <w:rPr>
                <w:rFonts w:asciiTheme="minorHAnsi" w:hAnsiTheme="minorHAnsi"/>
                <w:sz w:val="24"/>
                <w:szCs w:val="24"/>
              </w:rPr>
            </w:pPr>
            <w:r>
              <w:rPr>
                <w:rFonts w:asciiTheme="minorHAnsi" w:hAnsiTheme="minorHAnsi"/>
                <w:sz w:val="24"/>
                <w:szCs w:val="24"/>
              </w:rPr>
              <w:t xml:space="preserve">Standard of cleanliness of the tanks </w:t>
            </w:r>
            <w:r w:rsidRPr="00F518C0">
              <w:rPr>
                <w:rFonts w:asciiTheme="minorHAnsi" w:hAnsiTheme="minorHAnsi"/>
                <w:sz w:val="24"/>
                <w:szCs w:val="24"/>
              </w:rPr>
              <w:t xml:space="preserve">to be agreed between </w:t>
            </w:r>
            <w:r>
              <w:rPr>
                <w:rFonts w:asciiTheme="minorHAnsi" w:hAnsiTheme="minorHAnsi"/>
                <w:sz w:val="24"/>
                <w:szCs w:val="24"/>
              </w:rPr>
              <w:t>the</w:t>
            </w:r>
            <w:r w:rsidRPr="00F518C0">
              <w:rPr>
                <w:rFonts w:asciiTheme="minorHAnsi" w:hAnsiTheme="minorHAnsi"/>
                <w:sz w:val="24"/>
                <w:szCs w:val="24"/>
              </w:rPr>
              <w:t xml:space="preserve"> Supervisor and client representative and monitored by the Supervisor during the cleaning operation.</w:t>
            </w:r>
          </w:p>
          <w:p w:rsidR="00BB6DEB" w:rsidRPr="001B4AB5" w:rsidRDefault="00BB6DEB" w:rsidP="001B4AB5">
            <w:pPr>
              <w:pStyle w:val="Text2"/>
              <w:numPr>
                <w:ilvl w:val="0"/>
                <w:numId w:val="9"/>
              </w:numPr>
              <w:spacing w:before="100" w:beforeAutospacing="1"/>
              <w:ind w:right="102"/>
              <w:jc w:val="both"/>
              <w:rPr>
                <w:rFonts w:asciiTheme="minorHAnsi" w:hAnsiTheme="minorHAnsi"/>
                <w:sz w:val="24"/>
                <w:szCs w:val="24"/>
              </w:rPr>
            </w:pPr>
            <w:r w:rsidRPr="00F518C0">
              <w:rPr>
                <w:rFonts w:asciiTheme="minorHAnsi" w:hAnsiTheme="minorHAnsi"/>
                <w:sz w:val="24"/>
                <w:szCs w:val="24"/>
              </w:rPr>
              <w:t>Signs and barriers to be erected to restrict access to the worksite</w:t>
            </w:r>
          </w:p>
          <w:p w:rsidR="00BB6DEB" w:rsidRPr="001231A5" w:rsidRDefault="00BB6DEB" w:rsidP="001B4AB5">
            <w:pPr>
              <w:pStyle w:val="Text2"/>
              <w:numPr>
                <w:ilvl w:val="0"/>
                <w:numId w:val="9"/>
              </w:numPr>
              <w:spacing w:before="100" w:beforeAutospacing="1"/>
              <w:ind w:right="102"/>
              <w:jc w:val="both"/>
              <w:rPr>
                <w:rFonts w:asciiTheme="minorHAnsi" w:hAnsiTheme="minorHAnsi"/>
                <w:sz w:val="24"/>
                <w:szCs w:val="24"/>
              </w:rPr>
            </w:pPr>
            <w:r w:rsidRPr="001231A5">
              <w:rPr>
                <w:rFonts w:asciiTheme="minorHAnsi" w:hAnsiTheme="minorHAnsi"/>
                <w:sz w:val="24"/>
                <w:szCs w:val="24"/>
              </w:rPr>
              <w:t xml:space="preserve">Confined space equipment to be set-up and </w:t>
            </w:r>
            <w:r w:rsidR="00F0774D">
              <w:rPr>
                <w:rFonts w:asciiTheme="minorHAnsi" w:hAnsiTheme="minorHAnsi"/>
                <w:sz w:val="24"/>
                <w:szCs w:val="24"/>
              </w:rPr>
              <w:t xml:space="preserve">function </w:t>
            </w:r>
            <w:r w:rsidRPr="001231A5">
              <w:rPr>
                <w:rFonts w:asciiTheme="minorHAnsi" w:hAnsiTheme="minorHAnsi"/>
                <w:sz w:val="24"/>
                <w:szCs w:val="24"/>
              </w:rPr>
              <w:t xml:space="preserve">tested, ensuring the equipment is sited in a suitable location close to the work area.  All gas meters, </w:t>
            </w:r>
            <w:r w:rsidRPr="00397D80">
              <w:rPr>
                <w:rFonts w:asciiTheme="minorHAnsi" w:hAnsiTheme="minorHAnsi"/>
                <w:sz w:val="24"/>
                <w:szCs w:val="24"/>
              </w:rPr>
              <w:t>Breathing air apparatus, emergency</w:t>
            </w:r>
            <w:r w:rsidRPr="001231A5">
              <w:rPr>
                <w:rFonts w:asciiTheme="minorHAnsi" w:hAnsiTheme="minorHAnsi"/>
                <w:sz w:val="24"/>
                <w:szCs w:val="24"/>
              </w:rPr>
              <w:t xml:space="preserve"> breathing and rescue equipment to be set up and function tested prior to work commencing. </w:t>
            </w:r>
          </w:p>
          <w:p w:rsidR="00BB6DEB" w:rsidRPr="00F518C0" w:rsidRDefault="00BB6DEB" w:rsidP="001B4AB5">
            <w:pPr>
              <w:pStyle w:val="Text2"/>
              <w:numPr>
                <w:ilvl w:val="0"/>
                <w:numId w:val="9"/>
              </w:numPr>
              <w:spacing w:before="100" w:beforeAutospacing="1"/>
              <w:ind w:right="102"/>
              <w:jc w:val="both"/>
              <w:rPr>
                <w:rFonts w:asciiTheme="minorHAnsi" w:hAnsiTheme="minorHAnsi"/>
                <w:sz w:val="24"/>
                <w:szCs w:val="24"/>
              </w:rPr>
            </w:pPr>
            <w:r w:rsidRPr="001231A5">
              <w:rPr>
                <w:rFonts w:asciiTheme="minorHAnsi" w:hAnsiTheme="minorHAnsi"/>
                <w:sz w:val="24"/>
                <w:szCs w:val="24"/>
              </w:rPr>
              <w:t>All pumps and hoses to be set up and function tested.</w:t>
            </w:r>
          </w:p>
          <w:p w:rsidR="00BB6DEB" w:rsidRPr="00F518C0" w:rsidRDefault="00BB6DEB" w:rsidP="00F0774D">
            <w:pPr>
              <w:pStyle w:val="Text2"/>
              <w:numPr>
                <w:ilvl w:val="0"/>
                <w:numId w:val="9"/>
              </w:numPr>
              <w:spacing w:before="100" w:beforeAutospacing="1"/>
              <w:ind w:right="102"/>
              <w:jc w:val="both"/>
              <w:rPr>
                <w:rFonts w:asciiTheme="minorHAnsi" w:hAnsiTheme="minorHAnsi"/>
                <w:b/>
                <w:sz w:val="24"/>
                <w:szCs w:val="24"/>
              </w:rPr>
            </w:pPr>
            <w:r w:rsidRPr="00F518C0">
              <w:rPr>
                <w:rFonts w:asciiTheme="minorHAnsi" w:hAnsiTheme="minorHAnsi"/>
                <w:sz w:val="24"/>
                <w:szCs w:val="24"/>
              </w:rPr>
              <w:t>Vessel entry permit completed by the Supervisor and discussed with all in the work party</w:t>
            </w:r>
            <w:r w:rsidR="00F0774D">
              <w:rPr>
                <w:rFonts w:asciiTheme="minorHAnsi" w:hAnsiTheme="minorHAnsi"/>
                <w:sz w:val="24"/>
                <w:szCs w:val="24"/>
              </w:rPr>
              <w:t>, in conjunction with RA</w:t>
            </w:r>
            <w:r w:rsidRPr="001B4AB5">
              <w:rPr>
                <w:rFonts w:asciiTheme="minorHAnsi" w:hAnsiTheme="minorHAnsi"/>
                <w:sz w:val="24"/>
                <w:szCs w:val="24"/>
              </w:rPr>
              <w:t>, CS rescue plan and toolbox talk.</w:t>
            </w:r>
          </w:p>
          <w:p w:rsidR="00BB6DEB" w:rsidRDefault="00BB6DEB" w:rsidP="001B4AB5">
            <w:pPr>
              <w:pStyle w:val="Text2"/>
              <w:numPr>
                <w:ilvl w:val="0"/>
                <w:numId w:val="9"/>
              </w:numPr>
              <w:spacing w:before="100" w:beforeAutospacing="1"/>
              <w:ind w:right="102"/>
              <w:rPr>
                <w:rFonts w:asciiTheme="minorHAnsi" w:hAnsiTheme="minorHAnsi"/>
                <w:sz w:val="24"/>
                <w:szCs w:val="24"/>
              </w:rPr>
            </w:pPr>
            <w:r w:rsidRPr="00E73EA7">
              <w:rPr>
                <w:rFonts w:asciiTheme="minorHAnsi" w:hAnsiTheme="minorHAnsi"/>
                <w:sz w:val="24"/>
                <w:szCs w:val="24"/>
              </w:rPr>
              <w:t xml:space="preserve">Any liquid will need to be pumped out using a diaphragm pump discharging into client supplied </w:t>
            </w:r>
            <w:r w:rsidRPr="00E73EA7">
              <w:rPr>
                <w:rFonts w:asciiTheme="minorHAnsi" w:hAnsiTheme="minorHAnsi"/>
                <w:sz w:val="24"/>
                <w:szCs w:val="24"/>
              </w:rPr>
              <w:lastRenderedPageBreak/>
              <w:t>skips. The diaphragm pump must be secured during this exercise.  All suction / discharge hoses shall be routed to avoid potential trip hazards.  All hose connections shall be locked off using ties and secured to reduce the stress on the highest hose.  Caution should be exercised in the manual handling of hoses into position and a minimum of two persons will carry out this operation. All hoses entering the tank must be adequately r</w:t>
            </w:r>
            <w:r>
              <w:rPr>
                <w:rFonts w:asciiTheme="minorHAnsi" w:hAnsiTheme="minorHAnsi"/>
                <w:sz w:val="24"/>
                <w:szCs w:val="24"/>
              </w:rPr>
              <w:t>estrained.</w:t>
            </w:r>
          </w:p>
          <w:p w:rsidR="00BB6DEB" w:rsidRDefault="00BB6DEB" w:rsidP="001B4AB5">
            <w:pPr>
              <w:pStyle w:val="Text2"/>
              <w:numPr>
                <w:ilvl w:val="0"/>
                <w:numId w:val="9"/>
              </w:numPr>
              <w:spacing w:before="100" w:beforeAutospacing="1"/>
              <w:ind w:right="102"/>
              <w:rPr>
                <w:rFonts w:asciiTheme="minorHAnsi" w:hAnsiTheme="minorHAnsi"/>
                <w:sz w:val="24"/>
                <w:szCs w:val="24"/>
              </w:rPr>
            </w:pPr>
            <w:r w:rsidRPr="00E73EA7">
              <w:rPr>
                <w:rFonts w:asciiTheme="minorHAnsi" w:hAnsiTheme="minorHAnsi"/>
                <w:sz w:val="24"/>
                <w:szCs w:val="24"/>
              </w:rPr>
              <w:t xml:space="preserve">Confined space </w:t>
            </w:r>
            <w:r>
              <w:rPr>
                <w:rFonts w:asciiTheme="minorHAnsi" w:hAnsiTheme="minorHAnsi"/>
                <w:sz w:val="24"/>
                <w:szCs w:val="24"/>
              </w:rPr>
              <w:t xml:space="preserve">atmosphere must be tested prior to entry and then </w:t>
            </w:r>
            <w:r w:rsidRPr="00E73EA7">
              <w:rPr>
                <w:rFonts w:asciiTheme="minorHAnsi" w:hAnsiTheme="minorHAnsi"/>
                <w:sz w:val="24"/>
                <w:szCs w:val="24"/>
              </w:rPr>
              <w:t xml:space="preserve">entry shall </w:t>
            </w:r>
            <w:r>
              <w:rPr>
                <w:rFonts w:asciiTheme="minorHAnsi" w:hAnsiTheme="minorHAnsi"/>
                <w:sz w:val="24"/>
                <w:szCs w:val="24"/>
              </w:rPr>
              <w:t xml:space="preserve">commence to remove sludge’s and solids </w:t>
            </w:r>
            <w:r w:rsidRPr="00E73EA7">
              <w:rPr>
                <w:rFonts w:asciiTheme="minorHAnsi" w:hAnsiTheme="minorHAnsi"/>
                <w:sz w:val="24"/>
                <w:szCs w:val="24"/>
              </w:rPr>
              <w:t>using</w:t>
            </w:r>
            <w:r>
              <w:rPr>
                <w:rFonts w:asciiTheme="minorHAnsi" w:hAnsiTheme="minorHAnsi"/>
                <w:sz w:val="24"/>
                <w:szCs w:val="24"/>
              </w:rPr>
              <w:t xml:space="preserve"> the </w:t>
            </w:r>
            <w:r w:rsidRPr="00E73EA7">
              <w:rPr>
                <w:rFonts w:asciiTheme="minorHAnsi" w:hAnsiTheme="minorHAnsi"/>
                <w:sz w:val="24"/>
                <w:szCs w:val="24"/>
              </w:rPr>
              <w:t xml:space="preserve">Vacuum </w:t>
            </w:r>
            <w:r>
              <w:rPr>
                <w:rFonts w:asciiTheme="minorHAnsi" w:hAnsiTheme="minorHAnsi"/>
                <w:sz w:val="24"/>
                <w:szCs w:val="24"/>
              </w:rPr>
              <w:t>Transfer Unit</w:t>
            </w:r>
            <w:r w:rsidRPr="00E73EA7">
              <w:rPr>
                <w:rFonts w:asciiTheme="minorHAnsi" w:hAnsiTheme="minorHAnsi"/>
                <w:sz w:val="24"/>
                <w:szCs w:val="24"/>
              </w:rPr>
              <w:t>.</w:t>
            </w:r>
          </w:p>
          <w:p w:rsidR="00BB6DEB" w:rsidRPr="00E73EA7" w:rsidRDefault="00BB6DEB" w:rsidP="001B4AB5">
            <w:pPr>
              <w:pStyle w:val="Text2"/>
              <w:numPr>
                <w:ilvl w:val="0"/>
                <w:numId w:val="9"/>
              </w:numPr>
              <w:spacing w:before="100" w:beforeAutospacing="1"/>
              <w:ind w:right="102"/>
              <w:rPr>
                <w:rFonts w:asciiTheme="minorHAnsi" w:hAnsiTheme="minorHAnsi"/>
                <w:sz w:val="24"/>
                <w:szCs w:val="24"/>
              </w:rPr>
            </w:pPr>
            <w:r>
              <w:rPr>
                <w:rFonts w:asciiTheme="minorHAnsi" w:hAnsiTheme="minorHAnsi"/>
                <w:sz w:val="24"/>
                <w:szCs w:val="24"/>
              </w:rPr>
              <w:t>All solid removal must be carried out under full BA until the tank is empty of all remaining waste.</w:t>
            </w:r>
          </w:p>
          <w:p w:rsidR="00BB6DEB" w:rsidRDefault="00BB6DEB" w:rsidP="001B4AB5">
            <w:pPr>
              <w:pStyle w:val="Text2"/>
              <w:numPr>
                <w:ilvl w:val="0"/>
                <w:numId w:val="9"/>
              </w:numPr>
              <w:spacing w:before="100" w:beforeAutospacing="1"/>
              <w:ind w:right="102"/>
              <w:rPr>
                <w:rFonts w:asciiTheme="minorHAnsi" w:hAnsiTheme="minorHAnsi"/>
                <w:sz w:val="24"/>
                <w:szCs w:val="24"/>
              </w:rPr>
            </w:pPr>
            <w:r>
              <w:rPr>
                <w:rFonts w:asciiTheme="minorHAnsi" w:hAnsiTheme="minorHAnsi"/>
                <w:sz w:val="24"/>
                <w:szCs w:val="24"/>
              </w:rPr>
              <w:t>Once all remaining solids have been removed, HP jetting operations may commence to wash the tank internals. Standard of cleanliness to be agreed with client.</w:t>
            </w:r>
          </w:p>
          <w:p w:rsidR="00BB6DEB" w:rsidRPr="00F518C0" w:rsidRDefault="00BB6DEB" w:rsidP="001B4AB5">
            <w:pPr>
              <w:pStyle w:val="Text2"/>
              <w:numPr>
                <w:ilvl w:val="0"/>
                <w:numId w:val="9"/>
              </w:numPr>
              <w:spacing w:before="100" w:beforeAutospacing="1"/>
              <w:ind w:right="102"/>
              <w:jc w:val="both"/>
              <w:rPr>
                <w:rFonts w:asciiTheme="minorHAnsi" w:hAnsiTheme="minorHAnsi"/>
                <w:b/>
                <w:sz w:val="24"/>
                <w:szCs w:val="24"/>
              </w:rPr>
            </w:pPr>
            <w:r w:rsidRPr="00397D80">
              <w:rPr>
                <w:rFonts w:asciiTheme="minorHAnsi" w:hAnsiTheme="minorHAnsi"/>
                <w:sz w:val="24"/>
                <w:szCs w:val="24"/>
              </w:rPr>
              <w:t>On successful</w:t>
            </w:r>
            <w:r w:rsidRPr="00F518C0">
              <w:rPr>
                <w:rFonts w:asciiTheme="minorHAnsi" w:hAnsiTheme="minorHAnsi"/>
                <w:sz w:val="24"/>
                <w:szCs w:val="24"/>
              </w:rPr>
              <w:t xml:space="preserve"> completion of the cleaning operation</w:t>
            </w:r>
            <w:r>
              <w:rPr>
                <w:rFonts w:asciiTheme="minorHAnsi" w:hAnsiTheme="minorHAnsi"/>
                <w:sz w:val="24"/>
                <w:szCs w:val="24"/>
              </w:rPr>
              <w:t>s</w:t>
            </w:r>
            <w:r w:rsidRPr="00F518C0">
              <w:rPr>
                <w:rFonts w:asciiTheme="minorHAnsi" w:hAnsiTheme="minorHAnsi"/>
                <w:sz w:val="24"/>
                <w:szCs w:val="24"/>
              </w:rPr>
              <w:t xml:space="preserve"> the </w:t>
            </w:r>
            <w:r>
              <w:rPr>
                <w:rFonts w:asciiTheme="minorHAnsi" w:hAnsiTheme="minorHAnsi"/>
                <w:sz w:val="24"/>
                <w:szCs w:val="24"/>
              </w:rPr>
              <w:t>tanks</w:t>
            </w:r>
            <w:r w:rsidRPr="00F518C0">
              <w:rPr>
                <w:rFonts w:asciiTheme="minorHAnsi" w:hAnsiTheme="minorHAnsi"/>
                <w:sz w:val="24"/>
                <w:szCs w:val="24"/>
              </w:rPr>
              <w:t xml:space="preserve"> will be inspected and signed off by the client representative.</w:t>
            </w:r>
          </w:p>
          <w:p w:rsidR="00BB6DEB" w:rsidRPr="00E73EA7" w:rsidRDefault="00BB6DEB" w:rsidP="001B4AB5">
            <w:pPr>
              <w:pStyle w:val="Text2"/>
              <w:numPr>
                <w:ilvl w:val="0"/>
                <w:numId w:val="9"/>
              </w:numPr>
              <w:spacing w:before="100" w:beforeAutospacing="1"/>
              <w:ind w:right="102"/>
              <w:jc w:val="both"/>
              <w:rPr>
                <w:rFonts w:asciiTheme="minorHAnsi" w:hAnsiTheme="minorHAnsi"/>
                <w:b/>
                <w:sz w:val="24"/>
                <w:szCs w:val="24"/>
              </w:rPr>
            </w:pPr>
            <w:r w:rsidRPr="00F518C0">
              <w:rPr>
                <w:rFonts w:asciiTheme="minorHAnsi" w:hAnsiTheme="minorHAnsi"/>
                <w:sz w:val="24"/>
                <w:szCs w:val="24"/>
              </w:rPr>
              <w:t xml:space="preserve">All equipment </w:t>
            </w:r>
            <w:r>
              <w:rPr>
                <w:rFonts w:asciiTheme="minorHAnsi" w:hAnsiTheme="minorHAnsi"/>
                <w:sz w:val="24"/>
                <w:szCs w:val="24"/>
              </w:rPr>
              <w:t xml:space="preserve">must be </w:t>
            </w:r>
            <w:r w:rsidRPr="00F518C0">
              <w:rPr>
                <w:rFonts w:asciiTheme="minorHAnsi" w:hAnsiTheme="minorHAnsi"/>
                <w:sz w:val="24"/>
                <w:szCs w:val="24"/>
              </w:rPr>
              <w:t>stripped down cleaned and packed ready for back loading or re-use.</w:t>
            </w:r>
            <w:r>
              <w:rPr>
                <w:rFonts w:asciiTheme="minorHAnsi" w:hAnsiTheme="minorHAnsi"/>
                <w:sz w:val="24"/>
                <w:szCs w:val="24"/>
              </w:rPr>
              <w:t xml:space="preserve"> </w:t>
            </w:r>
          </w:p>
          <w:p w:rsidR="00BB6DEB" w:rsidRPr="00F518C0" w:rsidRDefault="00BB6DEB" w:rsidP="00C81127">
            <w:pPr>
              <w:pStyle w:val="Text2"/>
              <w:numPr>
                <w:ilvl w:val="0"/>
                <w:numId w:val="9"/>
              </w:numPr>
              <w:spacing w:before="100" w:beforeAutospacing="1"/>
              <w:ind w:right="102"/>
              <w:jc w:val="both"/>
              <w:rPr>
                <w:rFonts w:asciiTheme="minorHAnsi" w:hAnsiTheme="minorHAnsi"/>
                <w:b/>
                <w:sz w:val="24"/>
                <w:szCs w:val="24"/>
              </w:rPr>
            </w:pPr>
            <w:r>
              <w:rPr>
                <w:rFonts w:asciiTheme="minorHAnsi" w:hAnsiTheme="minorHAnsi"/>
                <w:sz w:val="24"/>
                <w:szCs w:val="24"/>
              </w:rPr>
              <w:t xml:space="preserve">All </w:t>
            </w:r>
            <w:r w:rsidR="00C81127">
              <w:rPr>
                <w:rFonts w:asciiTheme="minorHAnsi" w:hAnsiTheme="minorHAnsi"/>
                <w:sz w:val="24"/>
                <w:szCs w:val="24"/>
              </w:rPr>
              <w:t>TIPA</w:t>
            </w:r>
            <w:r>
              <w:rPr>
                <w:rFonts w:asciiTheme="minorHAnsi" w:hAnsiTheme="minorHAnsi"/>
                <w:sz w:val="24"/>
                <w:szCs w:val="24"/>
              </w:rPr>
              <w:t xml:space="preserve"> skips must be emptied and washed clean by the client prior to returning to </w:t>
            </w:r>
            <w:r w:rsidR="00C81127">
              <w:rPr>
                <w:rFonts w:asciiTheme="minorHAnsi" w:hAnsiTheme="minorHAnsi"/>
                <w:sz w:val="24"/>
                <w:szCs w:val="24"/>
              </w:rPr>
              <w:t>TIPA</w:t>
            </w:r>
            <w:r>
              <w:rPr>
                <w:rFonts w:asciiTheme="minorHAnsi" w:hAnsiTheme="minorHAnsi"/>
                <w:sz w:val="24"/>
                <w:szCs w:val="24"/>
              </w:rPr>
              <w:t xml:space="preserve">. </w:t>
            </w:r>
          </w:p>
          <w:p w:rsidR="00BB6DEB" w:rsidRPr="001B4AB5" w:rsidRDefault="00BB6DEB" w:rsidP="00064D81">
            <w:pPr>
              <w:pStyle w:val="Text2"/>
              <w:numPr>
                <w:ilvl w:val="0"/>
                <w:numId w:val="9"/>
              </w:numPr>
              <w:spacing w:before="100" w:beforeAutospacing="1"/>
              <w:ind w:right="102"/>
              <w:jc w:val="both"/>
              <w:rPr>
                <w:rFonts w:asciiTheme="minorHAnsi" w:hAnsiTheme="minorHAnsi"/>
                <w:b/>
                <w:sz w:val="24"/>
                <w:szCs w:val="24"/>
              </w:rPr>
            </w:pPr>
            <w:r w:rsidRPr="00F518C0">
              <w:rPr>
                <w:rFonts w:asciiTheme="minorHAnsi" w:hAnsiTheme="minorHAnsi"/>
                <w:sz w:val="24"/>
                <w:szCs w:val="24"/>
              </w:rPr>
              <w:t xml:space="preserve">The equipment shall be checked against the </w:t>
            </w:r>
            <w:r>
              <w:rPr>
                <w:rFonts w:asciiTheme="minorHAnsi" w:hAnsiTheme="minorHAnsi"/>
                <w:sz w:val="24"/>
                <w:szCs w:val="24"/>
              </w:rPr>
              <w:t>returns</w:t>
            </w:r>
            <w:r w:rsidRPr="00F518C0">
              <w:rPr>
                <w:rFonts w:asciiTheme="minorHAnsi" w:hAnsiTheme="minorHAnsi"/>
                <w:sz w:val="24"/>
                <w:szCs w:val="24"/>
              </w:rPr>
              <w:t xml:space="preserve"> manifest and all missing </w:t>
            </w:r>
            <w:r>
              <w:rPr>
                <w:rFonts w:asciiTheme="minorHAnsi" w:hAnsiTheme="minorHAnsi"/>
                <w:sz w:val="24"/>
                <w:szCs w:val="24"/>
              </w:rPr>
              <w:t xml:space="preserve">assets must </w:t>
            </w:r>
            <w:bookmarkStart w:id="0" w:name="_GoBack"/>
            <w:bookmarkEnd w:id="0"/>
            <w:r w:rsidR="00C81127">
              <w:rPr>
                <w:rFonts w:asciiTheme="minorHAnsi" w:hAnsiTheme="minorHAnsi"/>
                <w:sz w:val="24"/>
                <w:szCs w:val="24"/>
              </w:rPr>
              <w:t>have located</w:t>
            </w:r>
            <w:r>
              <w:rPr>
                <w:rFonts w:asciiTheme="minorHAnsi" w:hAnsiTheme="minorHAnsi"/>
                <w:sz w:val="24"/>
                <w:szCs w:val="24"/>
              </w:rPr>
              <w:t xml:space="preserve"> and</w:t>
            </w:r>
            <w:r w:rsidRPr="00F518C0">
              <w:rPr>
                <w:rFonts w:asciiTheme="minorHAnsi" w:hAnsiTheme="minorHAnsi"/>
                <w:sz w:val="24"/>
                <w:szCs w:val="24"/>
              </w:rPr>
              <w:t xml:space="preserve"> recorded</w:t>
            </w:r>
            <w:r>
              <w:rPr>
                <w:rFonts w:asciiTheme="minorHAnsi" w:hAnsiTheme="minorHAnsi"/>
                <w:b/>
                <w:sz w:val="24"/>
                <w:szCs w:val="24"/>
              </w:rPr>
              <w:t>.</w:t>
            </w:r>
          </w:p>
        </w:tc>
      </w:tr>
      <w:tr w:rsidR="00BB6DEB" w:rsidRPr="00E05432" w:rsidTr="00E05432">
        <w:trPr>
          <w:trHeight w:val="737"/>
        </w:trPr>
        <w:tc>
          <w:tcPr>
            <w:tcW w:w="3798" w:type="dxa"/>
            <w:gridSpan w:val="2"/>
            <w:shd w:val="clear" w:color="auto" w:fill="D9D9D9" w:themeFill="background1" w:themeFillShade="D9"/>
            <w:vAlign w:val="center"/>
          </w:tcPr>
          <w:p w:rsidR="00BB6DEB" w:rsidRPr="00E05432" w:rsidRDefault="00BB6DEB" w:rsidP="00E05432">
            <w:pPr>
              <w:spacing w:line="240" w:lineRule="auto"/>
              <w:rPr>
                <w:rFonts w:asciiTheme="minorHAnsi" w:hAnsiTheme="minorHAnsi"/>
                <w:sz w:val="24"/>
                <w:szCs w:val="24"/>
              </w:rPr>
            </w:pPr>
            <w:r w:rsidRPr="00E05432">
              <w:rPr>
                <w:rFonts w:asciiTheme="minorHAnsi" w:hAnsiTheme="minorHAnsi"/>
                <w:b/>
                <w:sz w:val="24"/>
                <w:szCs w:val="24"/>
              </w:rPr>
              <w:lastRenderedPageBreak/>
              <w:t>Supervision, Controls And Monitoring:</w:t>
            </w:r>
          </w:p>
        </w:tc>
        <w:tc>
          <w:tcPr>
            <w:tcW w:w="10380" w:type="dxa"/>
            <w:gridSpan w:val="2"/>
          </w:tcPr>
          <w:p w:rsidR="00BB6DEB" w:rsidRPr="00F518C0" w:rsidRDefault="00BB6DEB" w:rsidP="001B4AB5">
            <w:pPr>
              <w:pStyle w:val="Text2"/>
              <w:numPr>
                <w:ilvl w:val="0"/>
                <w:numId w:val="10"/>
              </w:numPr>
              <w:spacing w:before="100" w:beforeAutospacing="1"/>
              <w:ind w:right="102"/>
              <w:jc w:val="both"/>
              <w:rPr>
                <w:rFonts w:asciiTheme="minorHAnsi" w:hAnsiTheme="minorHAnsi"/>
                <w:sz w:val="24"/>
                <w:szCs w:val="24"/>
              </w:rPr>
            </w:pPr>
            <w:r w:rsidRPr="00F518C0">
              <w:rPr>
                <w:rFonts w:asciiTheme="minorHAnsi" w:hAnsiTheme="minorHAnsi"/>
                <w:sz w:val="24"/>
                <w:szCs w:val="24"/>
              </w:rPr>
              <w:t>On ar</w:t>
            </w:r>
            <w:r>
              <w:rPr>
                <w:rFonts w:asciiTheme="minorHAnsi" w:hAnsiTheme="minorHAnsi"/>
                <w:sz w:val="24"/>
                <w:szCs w:val="24"/>
              </w:rPr>
              <w:t xml:space="preserve">rival at the site the </w:t>
            </w:r>
            <w:r w:rsidRPr="00F518C0">
              <w:rPr>
                <w:rFonts w:asciiTheme="minorHAnsi" w:hAnsiTheme="minorHAnsi"/>
                <w:sz w:val="24"/>
                <w:szCs w:val="24"/>
              </w:rPr>
              <w:t xml:space="preserve">supervisor will liaise with the Client representative. They will inspect the site layout to ensure that any preparatory work has been completed and also that the </w:t>
            </w:r>
            <w:r>
              <w:rPr>
                <w:rFonts w:asciiTheme="minorHAnsi" w:hAnsiTheme="minorHAnsi"/>
                <w:sz w:val="24"/>
                <w:szCs w:val="24"/>
              </w:rPr>
              <w:t>tanks</w:t>
            </w:r>
            <w:r w:rsidRPr="00F518C0">
              <w:rPr>
                <w:rFonts w:asciiTheme="minorHAnsi" w:hAnsiTheme="minorHAnsi"/>
                <w:sz w:val="24"/>
                <w:szCs w:val="24"/>
              </w:rPr>
              <w:t xml:space="preserve"> are isolated from mechanical and electrical hazards and </w:t>
            </w:r>
            <w:r>
              <w:rPr>
                <w:rFonts w:asciiTheme="minorHAnsi" w:hAnsiTheme="minorHAnsi"/>
                <w:sz w:val="24"/>
                <w:szCs w:val="24"/>
              </w:rPr>
              <w:t>are being vented (where possible)</w:t>
            </w:r>
            <w:r w:rsidRPr="00F518C0">
              <w:rPr>
                <w:rFonts w:asciiTheme="minorHAnsi" w:hAnsiTheme="minorHAnsi"/>
                <w:sz w:val="24"/>
                <w:szCs w:val="24"/>
              </w:rPr>
              <w:t>.</w:t>
            </w:r>
          </w:p>
          <w:p w:rsidR="00BB6DEB" w:rsidRPr="00F518C0" w:rsidRDefault="00BB6DEB" w:rsidP="001B4AB5">
            <w:pPr>
              <w:pStyle w:val="Text2"/>
              <w:numPr>
                <w:ilvl w:val="0"/>
                <w:numId w:val="10"/>
              </w:numPr>
              <w:spacing w:before="100" w:beforeAutospacing="1"/>
              <w:ind w:right="102"/>
              <w:jc w:val="both"/>
              <w:rPr>
                <w:rFonts w:asciiTheme="minorHAnsi" w:hAnsiTheme="minorHAnsi"/>
                <w:sz w:val="24"/>
                <w:szCs w:val="24"/>
              </w:rPr>
            </w:pPr>
            <w:r w:rsidRPr="00F518C0">
              <w:rPr>
                <w:rFonts w:asciiTheme="minorHAnsi" w:hAnsiTheme="minorHAnsi"/>
                <w:sz w:val="24"/>
                <w:szCs w:val="24"/>
              </w:rPr>
              <w:t>The supervisor will also carry out an onsite risk assessment in conjunction wi</w:t>
            </w:r>
            <w:r>
              <w:rPr>
                <w:rFonts w:asciiTheme="minorHAnsi" w:hAnsiTheme="minorHAnsi"/>
                <w:sz w:val="24"/>
                <w:szCs w:val="24"/>
              </w:rPr>
              <w:t xml:space="preserve">th the client Representative </w:t>
            </w:r>
            <w:r w:rsidRPr="00F518C0">
              <w:rPr>
                <w:rFonts w:asciiTheme="minorHAnsi" w:hAnsiTheme="minorHAnsi"/>
                <w:sz w:val="24"/>
                <w:szCs w:val="24"/>
              </w:rPr>
              <w:t xml:space="preserve">and when the above is complete, tasks shall be allocated to each member of the crew, </w:t>
            </w:r>
            <w:r>
              <w:rPr>
                <w:rFonts w:asciiTheme="minorHAnsi" w:hAnsiTheme="minorHAnsi"/>
                <w:sz w:val="24"/>
                <w:szCs w:val="24"/>
              </w:rPr>
              <w:t xml:space="preserve">during daily toolbox talks </w:t>
            </w:r>
            <w:r w:rsidRPr="00F518C0">
              <w:rPr>
                <w:rFonts w:asciiTheme="minorHAnsi" w:hAnsiTheme="minorHAnsi"/>
                <w:sz w:val="24"/>
                <w:szCs w:val="24"/>
              </w:rPr>
              <w:t>the appropriate PPE and RPE</w:t>
            </w:r>
            <w:r>
              <w:rPr>
                <w:rFonts w:asciiTheme="minorHAnsi" w:hAnsiTheme="minorHAnsi"/>
                <w:sz w:val="24"/>
                <w:szCs w:val="24"/>
              </w:rPr>
              <w:t xml:space="preserve"> required for each task shall be discussed and the  supervisor shall monitor and control the correct use of all PPE and RPE</w:t>
            </w:r>
          </w:p>
          <w:p w:rsidR="00BB6DEB" w:rsidRDefault="00BB6DEB" w:rsidP="001B4AB5">
            <w:pPr>
              <w:pStyle w:val="Text2"/>
              <w:numPr>
                <w:ilvl w:val="0"/>
                <w:numId w:val="10"/>
              </w:numPr>
              <w:spacing w:before="100" w:beforeAutospacing="1"/>
              <w:ind w:right="102"/>
              <w:jc w:val="both"/>
              <w:rPr>
                <w:rFonts w:asciiTheme="minorHAnsi" w:hAnsiTheme="minorHAnsi"/>
                <w:sz w:val="24"/>
                <w:szCs w:val="24"/>
              </w:rPr>
            </w:pPr>
            <w:r w:rsidRPr="00F518C0">
              <w:rPr>
                <w:rFonts w:asciiTheme="minorHAnsi" w:hAnsiTheme="minorHAnsi"/>
                <w:sz w:val="24"/>
                <w:szCs w:val="24"/>
              </w:rPr>
              <w:t xml:space="preserve">All hazards and reduction methods will be added in to the </w:t>
            </w:r>
            <w:r>
              <w:rPr>
                <w:rFonts w:asciiTheme="minorHAnsi" w:hAnsiTheme="minorHAnsi"/>
                <w:sz w:val="24"/>
                <w:szCs w:val="24"/>
              </w:rPr>
              <w:t>“</w:t>
            </w:r>
            <w:r w:rsidRPr="00F518C0">
              <w:rPr>
                <w:rFonts w:asciiTheme="minorHAnsi" w:hAnsiTheme="minorHAnsi"/>
                <w:sz w:val="24"/>
                <w:szCs w:val="24"/>
              </w:rPr>
              <w:t xml:space="preserve">permit </w:t>
            </w:r>
            <w:r>
              <w:rPr>
                <w:rFonts w:asciiTheme="minorHAnsi" w:hAnsiTheme="minorHAnsi"/>
                <w:sz w:val="24"/>
                <w:szCs w:val="24"/>
              </w:rPr>
              <w:t xml:space="preserve">to work” </w:t>
            </w:r>
            <w:r w:rsidRPr="00F518C0">
              <w:rPr>
                <w:rFonts w:asciiTheme="minorHAnsi" w:hAnsiTheme="minorHAnsi"/>
                <w:sz w:val="24"/>
                <w:szCs w:val="24"/>
              </w:rPr>
              <w:t>which has been raised for the Work scope.</w:t>
            </w:r>
          </w:p>
          <w:p w:rsidR="00BB6DEB" w:rsidRPr="00F518C0" w:rsidRDefault="00BB6DEB" w:rsidP="001B4AB5">
            <w:pPr>
              <w:pStyle w:val="Text2"/>
              <w:numPr>
                <w:ilvl w:val="0"/>
                <w:numId w:val="10"/>
              </w:numPr>
              <w:spacing w:before="100" w:beforeAutospacing="1"/>
              <w:ind w:right="102"/>
              <w:jc w:val="both"/>
              <w:rPr>
                <w:rFonts w:asciiTheme="minorHAnsi" w:hAnsiTheme="minorHAnsi"/>
                <w:b/>
                <w:sz w:val="24"/>
                <w:szCs w:val="24"/>
              </w:rPr>
            </w:pPr>
            <w:r w:rsidRPr="00F518C0">
              <w:rPr>
                <w:rFonts w:asciiTheme="minorHAnsi" w:hAnsiTheme="minorHAnsi"/>
                <w:sz w:val="24"/>
                <w:szCs w:val="24"/>
              </w:rPr>
              <w:t xml:space="preserve">A rescue plan which will detail the steps to be taken should a rescue within the tank be required shall be agreed and discussed between the Supervisor and the </w:t>
            </w:r>
            <w:r>
              <w:rPr>
                <w:rFonts w:asciiTheme="minorHAnsi" w:hAnsiTheme="minorHAnsi"/>
                <w:sz w:val="24"/>
                <w:szCs w:val="24"/>
              </w:rPr>
              <w:t>vessel</w:t>
            </w:r>
            <w:r w:rsidRPr="00F518C0">
              <w:rPr>
                <w:rFonts w:asciiTheme="minorHAnsi" w:hAnsiTheme="minorHAnsi"/>
                <w:sz w:val="24"/>
                <w:szCs w:val="24"/>
              </w:rPr>
              <w:t xml:space="preserve"> personnel. The final plan will be briefed to </w:t>
            </w:r>
            <w:r>
              <w:rPr>
                <w:rFonts w:asciiTheme="minorHAnsi" w:hAnsiTheme="minorHAnsi"/>
                <w:sz w:val="24"/>
                <w:szCs w:val="24"/>
              </w:rPr>
              <w:t>all</w:t>
            </w:r>
            <w:r w:rsidRPr="00F518C0">
              <w:rPr>
                <w:rFonts w:asciiTheme="minorHAnsi" w:hAnsiTheme="minorHAnsi"/>
                <w:sz w:val="24"/>
                <w:szCs w:val="24"/>
              </w:rPr>
              <w:t xml:space="preserve"> personnel and included in the onsite work pack.</w:t>
            </w:r>
          </w:p>
          <w:p w:rsidR="00BB6DEB" w:rsidRPr="00F518C0" w:rsidRDefault="00BB6DEB" w:rsidP="00C81127">
            <w:pPr>
              <w:pStyle w:val="Text2"/>
              <w:numPr>
                <w:ilvl w:val="0"/>
                <w:numId w:val="10"/>
              </w:numPr>
              <w:spacing w:before="100" w:beforeAutospacing="1"/>
              <w:ind w:right="102"/>
              <w:jc w:val="both"/>
              <w:rPr>
                <w:rFonts w:asciiTheme="minorHAnsi" w:hAnsiTheme="minorHAnsi"/>
                <w:b/>
                <w:sz w:val="24"/>
                <w:szCs w:val="24"/>
              </w:rPr>
            </w:pPr>
            <w:r w:rsidRPr="00F518C0">
              <w:rPr>
                <w:rFonts w:asciiTheme="minorHAnsi" w:hAnsiTheme="minorHAnsi"/>
                <w:sz w:val="24"/>
                <w:szCs w:val="24"/>
              </w:rPr>
              <w:t xml:space="preserve">The onsite supervisor shall be responsible for ensuring the Work scope is carried out as per </w:t>
            </w:r>
            <w:r w:rsidR="00C81127">
              <w:rPr>
                <w:rFonts w:asciiTheme="minorHAnsi" w:hAnsiTheme="minorHAnsi"/>
                <w:sz w:val="24"/>
                <w:szCs w:val="24"/>
              </w:rPr>
              <w:t>TIPA</w:t>
            </w:r>
            <w:r w:rsidRPr="00F518C0">
              <w:rPr>
                <w:rFonts w:asciiTheme="minorHAnsi" w:hAnsiTheme="minorHAnsi"/>
                <w:sz w:val="24"/>
                <w:szCs w:val="24"/>
              </w:rPr>
              <w:t xml:space="preserve"> procedures. All members of the team must stop the operation should conditions become unsafe.</w:t>
            </w:r>
          </w:p>
          <w:p w:rsidR="00BB6DEB" w:rsidRPr="00397D80" w:rsidRDefault="00BB6DEB" w:rsidP="00030915">
            <w:pPr>
              <w:pStyle w:val="Text2"/>
              <w:numPr>
                <w:ilvl w:val="0"/>
                <w:numId w:val="10"/>
              </w:numPr>
              <w:spacing w:before="100" w:beforeAutospacing="1"/>
              <w:ind w:right="102"/>
              <w:jc w:val="both"/>
              <w:rPr>
                <w:rFonts w:asciiTheme="minorHAnsi" w:hAnsiTheme="minorHAnsi"/>
                <w:b/>
                <w:sz w:val="24"/>
                <w:szCs w:val="24"/>
              </w:rPr>
            </w:pPr>
            <w:r w:rsidRPr="00F518C0">
              <w:rPr>
                <w:rFonts w:asciiTheme="minorHAnsi" w:hAnsiTheme="minorHAnsi"/>
                <w:sz w:val="24"/>
                <w:szCs w:val="24"/>
              </w:rPr>
              <w:lastRenderedPageBreak/>
              <w:t xml:space="preserve">Inspection and maintenance of the equipment will be carried out by the </w:t>
            </w:r>
            <w:r>
              <w:rPr>
                <w:rFonts w:asciiTheme="minorHAnsi" w:hAnsiTheme="minorHAnsi"/>
                <w:sz w:val="24"/>
                <w:szCs w:val="24"/>
              </w:rPr>
              <w:t>Supervisor.</w:t>
            </w:r>
            <w:r w:rsidRPr="00F518C0">
              <w:rPr>
                <w:rFonts w:asciiTheme="minorHAnsi" w:hAnsiTheme="minorHAnsi"/>
                <w:sz w:val="24"/>
                <w:szCs w:val="24"/>
              </w:rPr>
              <w:t xml:space="preserve"> All checks will </w:t>
            </w:r>
            <w:r w:rsidRPr="00397D80">
              <w:rPr>
                <w:rFonts w:asciiTheme="minorHAnsi" w:hAnsiTheme="minorHAnsi"/>
                <w:sz w:val="24"/>
                <w:szCs w:val="24"/>
              </w:rPr>
              <w:t>be recorded along with any repairs carried out.</w:t>
            </w:r>
          </w:p>
          <w:p w:rsidR="00BB6DEB" w:rsidRPr="001B4AB5" w:rsidRDefault="00BB6DEB" w:rsidP="001B4AB5">
            <w:pPr>
              <w:pStyle w:val="ListParagraph"/>
              <w:numPr>
                <w:ilvl w:val="0"/>
                <w:numId w:val="10"/>
              </w:numPr>
              <w:spacing w:line="240" w:lineRule="auto"/>
              <w:rPr>
                <w:rFonts w:asciiTheme="minorHAnsi" w:hAnsiTheme="minorHAnsi"/>
                <w:sz w:val="24"/>
                <w:szCs w:val="24"/>
              </w:rPr>
            </w:pPr>
            <w:r w:rsidRPr="001B4AB5">
              <w:rPr>
                <w:rFonts w:asciiTheme="minorHAnsi" w:hAnsiTheme="minorHAnsi"/>
                <w:sz w:val="24"/>
                <w:szCs w:val="24"/>
              </w:rPr>
              <w:t>During cleaning operation regular observation of plant and equipment to be carried out by the supervisor and/or Pump Engineer and in the event of any malfunctions equipment shut down.</w:t>
            </w:r>
          </w:p>
        </w:tc>
      </w:tr>
      <w:tr w:rsidR="00BB6DEB" w:rsidRPr="00E05432" w:rsidTr="00E05432">
        <w:trPr>
          <w:trHeight w:val="737"/>
        </w:trPr>
        <w:tc>
          <w:tcPr>
            <w:tcW w:w="3798" w:type="dxa"/>
            <w:gridSpan w:val="2"/>
            <w:shd w:val="clear" w:color="auto" w:fill="D9D9D9" w:themeFill="background1" w:themeFillShade="D9"/>
            <w:vAlign w:val="center"/>
          </w:tcPr>
          <w:p w:rsidR="00BB6DEB" w:rsidRPr="00E05432" w:rsidRDefault="00BB6DEB" w:rsidP="00E05432">
            <w:pPr>
              <w:spacing w:line="240" w:lineRule="auto"/>
              <w:rPr>
                <w:rFonts w:asciiTheme="minorHAnsi" w:hAnsiTheme="minorHAnsi"/>
                <w:sz w:val="24"/>
                <w:szCs w:val="24"/>
              </w:rPr>
            </w:pPr>
            <w:r w:rsidRPr="00E05432">
              <w:rPr>
                <w:rFonts w:asciiTheme="minorHAnsi" w:hAnsiTheme="minorHAnsi"/>
                <w:b/>
                <w:sz w:val="24"/>
                <w:szCs w:val="24"/>
              </w:rPr>
              <w:lastRenderedPageBreak/>
              <w:t>Operator Training and Plant:</w:t>
            </w:r>
          </w:p>
        </w:tc>
        <w:tc>
          <w:tcPr>
            <w:tcW w:w="10380" w:type="dxa"/>
            <w:gridSpan w:val="2"/>
          </w:tcPr>
          <w:p w:rsidR="00BB6DEB" w:rsidRPr="00F518C0" w:rsidRDefault="00BB6DEB" w:rsidP="001B4AB5">
            <w:pPr>
              <w:numPr>
                <w:ilvl w:val="0"/>
                <w:numId w:val="3"/>
              </w:numPr>
              <w:tabs>
                <w:tab w:val="clear" w:pos="720"/>
                <w:tab w:val="num" w:pos="360"/>
              </w:tabs>
              <w:spacing w:line="240" w:lineRule="auto"/>
              <w:ind w:left="360"/>
              <w:rPr>
                <w:rFonts w:asciiTheme="minorHAnsi" w:hAnsiTheme="minorHAnsi"/>
                <w:sz w:val="24"/>
                <w:szCs w:val="24"/>
              </w:rPr>
            </w:pPr>
            <w:r>
              <w:rPr>
                <w:rFonts w:asciiTheme="minorHAnsi" w:hAnsiTheme="minorHAnsi"/>
                <w:sz w:val="24"/>
                <w:szCs w:val="24"/>
              </w:rPr>
              <w:t>All personnel</w:t>
            </w:r>
            <w:r w:rsidRPr="00F518C0">
              <w:rPr>
                <w:rFonts w:asciiTheme="minorHAnsi" w:hAnsiTheme="minorHAnsi"/>
                <w:sz w:val="24"/>
                <w:szCs w:val="24"/>
              </w:rPr>
              <w:t xml:space="preserve"> will be required to comply with the requirements of the site induction training given by the client.</w:t>
            </w:r>
          </w:p>
          <w:p w:rsidR="00BB6DEB" w:rsidRPr="00F518C0" w:rsidRDefault="00BB6DEB" w:rsidP="001B4AB5">
            <w:pPr>
              <w:numPr>
                <w:ilvl w:val="0"/>
                <w:numId w:val="3"/>
              </w:numPr>
              <w:tabs>
                <w:tab w:val="clear" w:pos="720"/>
                <w:tab w:val="num" w:pos="360"/>
              </w:tabs>
              <w:spacing w:line="240" w:lineRule="auto"/>
              <w:ind w:left="360"/>
              <w:rPr>
                <w:rFonts w:asciiTheme="minorHAnsi" w:hAnsiTheme="minorHAnsi"/>
                <w:sz w:val="24"/>
                <w:szCs w:val="24"/>
              </w:rPr>
            </w:pPr>
            <w:r w:rsidRPr="00F518C0">
              <w:rPr>
                <w:rFonts w:asciiTheme="minorHAnsi" w:hAnsiTheme="minorHAnsi"/>
                <w:sz w:val="24"/>
                <w:szCs w:val="24"/>
              </w:rPr>
              <w:t xml:space="preserve">All </w:t>
            </w:r>
            <w:r>
              <w:rPr>
                <w:rFonts w:asciiTheme="minorHAnsi" w:hAnsiTheme="minorHAnsi"/>
                <w:sz w:val="24"/>
                <w:szCs w:val="24"/>
              </w:rPr>
              <w:t>personnel</w:t>
            </w:r>
            <w:r w:rsidRPr="00F518C0">
              <w:rPr>
                <w:rFonts w:asciiTheme="minorHAnsi" w:hAnsiTheme="minorHAnsi"/>
                <w:sz w:val="24"/>
                <w:szCs w:val="24"/>
              </w:rPr>
              <w:t xml:space="preserve"> will be experienced and trained in the work that is being under taken.</w:t>
            </w:r>
            <w:r>
              <w:rPr>
                <w:rFonts w:asciiTheme="minorHAnsi" w:hAnsiTheme="minorHAnsi"/>
                <w:sz w:val="24"/>
                <w:szCs w:val="24"/>
              </w:rPr>
              <w:t xml:space="preserve"> Including (confined space, manual handling, working at height, risk assessment training, COSHH awareness and appropriate face fits.)</w:t>
            </w:r>
          </w:p>
          <w:p w:rsidR="00BB6DEB" w:rsidRDefault="00BB6DEB" w:rsidP="001B4AB5">
            <w:pPr>
              <w:numPr>
                <w:ilvl w:val="0"/>
                <w:numId w:val="3"/>
              </w:numPr>
              <w:tabs>
                <w:tab w:val="clear" w:pos="720"/>
                <w:tab w:val="num" w:pos="360"/>
              </w:tabs>
              <w:spacing w:line="240" w:lineRule="auto"/>
              <w:ind w:left="360"/>
              <w:rPr>
                <w:rFonts w:asciiTheme="minorHAnsi" w:hAnsiTheme="minorHAnsi"/>
                <w:sz w:val="24"/>
                <w:szCs w:val="24"/>
              </w:rPr>
            </w:pPr>
            <w:r w:rsidRPr="00F518C0">
              <w:rPr>
                <w:rFonts w:asciiTheme="minorHAnsi" w:hAnsiTheme="minorHAnsi"/>
                <w:sz w:val="24"/>
                <w:szCs w:val="24"/>
              </w:rPr>
              <w:t>Employee training records will be available within the  job pack</w:t>
            </w:r>
          </w:p>
          <w:p w:rsidR="00BB6DEB" w:rsidRPr="001B4AB5" w:rsidRDefault="00BB6DEB" w:rsidP="00C72AFF">
            <w:pPr>
              <w:numPr>
                <w:ilvl w:val="0"/>
                <w:numId w:val="3"/>
              </w:numPr>
              <w:tabs>
                <w:tab w:val="clear" w:pos="720"/>
                <w:tab w:val="num" w:pos="360"/>
              </w:tabs>
              <w:spacing w:line="240" w:lineRule="auto"/>
              <w:ind w:left="360"/>
              <w:rPr>
                <w:rFonts w:asciiTheme="minorHAnsi" w:hAnsiTheme="minorHAnsi"/>
                <w:sz w:val="24"/>
                <w:szCs w:val="24"/>
              </w:rPr>
            </w:pPr>
            <w:r w:rsidRPr="001B4AB5">
              <w:rPr>
                <w:rFonts w:asciiTheme="minorHAnsi" w:hAnsiTheme="minorHAnsi"/>
                <w:sz w:val="24"/>
                <w:szCs w:val="24"/>
              </w:rPr>
              <w:t>All equipment and hose certification will be available in the site job pack.</w:t>
            </w:r>
          </w:p>
        </w:tc>
      </w:tr>
      <w:tr w:rsidR="00BB6DEB" w:rsidRPr="00E05432" w:rsidTr="00E05432">
        <w:trPr>
          <w:trHeight w:val="737"/>
        </w:trPr>
        <w:tc>
          <w:tcPr>
            <w:tcW w:w="3798" w:type="dxa"/>
            <w:gridSpan w:val="2"/>
            <w:shd w:val="clear" w:color="auto" w:fill="D9D9D9" w:themeFill="background1" w:themeFillShade="D9"/>
            <w:vAlign w:val="center"/>
          </w:tcPr>
          <w:p w:rsidR="00BB6DEB" w:rsidRPr="00E05432" w:rsidRDefault="00BB6DEB" w:rsidP="00E05432">
            <w:pPr>
              <w:spacing w:line="240" w:lineRule="auto"/>
              <w:rPr>
                <w:rFonts w:asciiTheme="minorHAnsi" w:hAnsiTheme="minorHAnsi"/>
                <w:sz w:val="24"/>
                <w:szCs w:val="24"/>
              </w:rPr>
            </w:pPr>
            <w:r w:rsidRPr="00E05432">
              <w:rPr>
                <w:rFonts w:asciiTheme="minorHAnsi" w:hAnsiTheme="minorHAnsi"/>
                <w:b/>
                <w:sz w:val="24"/>
                <w:szCs w:val="24"/>
              </w:rPr>
              <w:t>Safety of Third Parties:</w:t>
            </w:r>
          </w:p>
        </w:tc>
        <w:tc>
          <w:tcPr>
            <w:tcW w:w="10380" w:type="dxa"/>
            <w:gridSpan w:val="2"/>
          </w:tcPr>
          <w:p w:rsidR="00BB6DEB" w:rsidRPr="00F518C0" w:rsidRDefault="00BB6DEB" w:rsidP="001B4AB5">
            <w:pPr>
              <w:pStyle w:val="ListParagraph"/>
              <w:numPr>
                <w:ilvl w:val="0"/>
                <w:numId w:val="11"/>
              </w:numPr>
              <w:jc w:val="both"/>
              <w:rPr>
                <w:rFonts w:asciiTheme="minorHAnsi" w:hAnsiTheme="minorHAnsi"/>
                <w:sz w:val="24"/>
                <w:szCs w:val="24"/>
              </w:rPr>
            </w:pPr>
            <w:r w:rsidRPr="00F518C0">
              <w:rPr>
                <w:rFonts w:asciiTheme="minorHAnsi" w:hAnsiTheme="minorHAnsi"/>
                <w:sz w:val="24"/>
                <w:szCs w:val="24"/>
              </w:rPr>
              <w:t xml:space="preserve">Barriers and signs shall be erected round the worksite to restrict access.  </w:t>
            </w:r>
          </w:p>
          <w:p w:rsidR="00BB6DEB" w:rsidRPr="00F518C0" w:rsidRDefault="00BB6DEB" w:rsidP="001B4AB5">
            <w:pPr>
              <w:pStyle w:val="ListParagraph"/>
              <w:numPr>
                <w:ilvl w:val="0"/>
                <w:numId w:val="11"/>
              </w:numPr>
              <w:jc w:val="both"/>
              <w:rPr>
                <w:rFonts w:asciiTheme="minorHAnsi" w:hAnsiTheme="minorHAnsi"/>
                <w:sz w:val="24"/>
                <w:szCs w:val="24"/>
              </w:rPr>
            </w:pPr>
            <w:r w:rsidRPr="00F518C0">
              <w:rPr>
                <w:rFonts w:asciiTheme="minorHAnsi" w:hAnsiTheme="minorHAnsi"/>
                <w:sz w:val="24"/>
                <w:szCs w:val="24"/>
              </w:rPr>
              <w:t>Any entry into the area shall be agreed by the site supervisor and logged by the designated standby</w:t>
            </w:r>
            <w:r>
              <w:rPr>
                <w:rFonts w:asciiTheme="minorHAnsi" w:hAnsiTheme="minorHAnsi"/>
                <w:sz w:val="24"/>
                <w:szCs w:val="24"/>
              </w:rPr>
              <w:t xml:space="preserve"> </w:t>
            </w:r>
            <w:r w:rsidRPr="00F518C0">
              <w:rPr>
                <w:rFonts w:asciiTheme="minorHAnsi" w:hAnsiTheme="minorHAnsi"/>
                <w:sz w:val="24"/>
                <w:szCs w:val="24"/>
              </w:rPr>
              <w:t xml:space="preserve">man. </w:t>
            </w:r>
          </w:p>
          <w:p w:rsidR="00BB6DEB" w:rsidRPr="00F518C0" w:rsidRDefault="00BB6DEB" w:rsidP="001B4AB5">
            <w:pPr>
              <w:numPr>
                <w:ilvl w:val="0"/>
                <w:numId w:val="11"/>
              </w:numPr>
              <w:spacing w:line="240" w:lineRule="auto"/>
              <w:rPr>
                <w:rFonts w:asciiTheme="minorHAnsi" w:hAnsiTheme="minorHAnsi"/>
                <w:sz w:val="24"/>
                <w:szCs w:val="24"/>
              </w:rPr>
            </w:pPr>
            <w:r w:rsidRPr="00F518C0">
              <w:rPr>
                <w:rFonts w:asciiTheme="minorHAnsi" w:hAnsiTheme="minorHAnsi"/>
                <w:sz w:val="24"/>
                <w:szCs w:val="24"/>
              </w:rPr>
              <w:t>All employees will be made aware during site induction of any risks their work can impose on others in the vicinity.</w:t>
            </w:r>
          </w:p>
          <w:p w:rsidR="00BB6DEB" w:rsidRDefault="00BB6DEB" w:rsidP="001B4AB5">
            <w:pPr>
              <w:pStyle w:val="ListParagraph"/>
              <w:numPr>
                <w:ilvl w:val="0"/>
                <w:numId w:val="11"/>
              </w:numPr>
              <w:spacing w:line="240" w:lineRule="auto"/>
              <w:rPr>
                <w:rFonts w:asciiTheme="minorHAnsi" w:hAnsiTheme="minorHAnsi"/>
                <w:sz w:val="24"/>
                <w:szCs w:val="24"/>
              </w:rPr>
            </w:pPr>
            <w:r w:rsidRPr="00F518C0">
              <w:rPr>
                <w:rFonts w:asciiTheme="minorHAnsi" w:hAnsiTheme="minorHAnsi"/>
                <w:sz w:val="24"/>
                <w:szCs w:val="24"/>
              </w:rPr>
              <w:t>Keep walkways clear at all times.</w:t>
            </w:r>
          </w:p>
          <w:p w:rsidR="00BB6DEB" w:rsidRPr="001B4AB5" w:rsidRDefault="00BB6DEB" w:rsidP="001B4AB5">
            <w:pPr>
              <w:pStyle w:val="ListParagraph"/>
              <w:numPr>
                <w:ilvl w:val="0"/>
                <w:numId w:val="11"/>
              </w:numPr>
              <w:spacing w:line="240" w:lineRule="auto"/>
              <w:rPr>
                <w:rFonts w:asciiTheme="minorHAnsi" w:hAnsiTheme="minorHAnsi"/>
                <w:sz w:val="24"/>
                <w:szCs w:val="24"/>
              </w:rPr>
            </w:pPr>
            <w:r w:rsidRPr="001B4AB5">
              <w:rPr>
                <w:rFonts w:asciiTheme="minorHAnsi" w:hAnsiTheme="minorHAnsi"/>
                <w:sz w:val="24"/>
                <w:szCs w:val="24"/>
              </w:rPr>
              <w:t>Remove potential trip hazards; if not possible barrier off or make highly visible to other</w:t>
            </w:r>
          </w:p>
        </w:tc>
      </w:tr>
      <w:tr w:rsidR="00BB6DEB" w:rsidRPr="00E05432" w:rsidTr="00E05432">
        <w:trPr>
          <w:trHeight w:val="737"/>
        </w:trPr>
        <w:tc>
          <w:tcPr>
            <w:tcW w:w="3798" w:type="dxa"/>
            <w:gridSpan w:val="2"/>
            <w:shd w:val="clear" w:color="auto" w:fill="D9D9D9" w:themeFill="background1" w:themeFillShade="D9"/>
            <w:vAlign w:val="center"/>
          </w:tcPr>
          <w:p w:rsidR="00BB6DEB" w:rsidRPr="00E05432" w:rsidRDefault="00BB6DEB" w:rsidP="00E05432">
            <w:pPr>
              <w:spacing w:line="240" w:lineRule="auto"/>
              <w:rPr>
                <w:rFonts w:asciiTheme="minorHAnsi" w:hAnsiTheme="minorHAnsi"/>
                <w:b/>
                <w:sz w:val="24"/>
                <w:szCs w:val="24"/>
              </w:rPr>
            </w:pPr>
            <w:r w:rsidRPr="00E05432">
              <w:rPr>
                <w:rFonts w:asciiTheme="minorHAnsi" w:hAnsiTheme="minorHAnsi"/>
                <w:b/>
                <w:sz w:val="24"/>
                <w:szCs w:val="24"/>
              </w:rPr>
              <w:t>Environmental Controls:</w:t>
            </w:r>
          </w:p>
          <w:p w:rsidR="00BB6DEB" w:rsidRPr="00E05432" w:rsidRDefault="00BB6DEB" w:rsidP="00E05432">
            <w:pPr>
              <w:spacing w:line="240" w:lineRule="auto"/>
              <w:rPr>
                <w:rFonts w:asciiTheme="minorHAnsi" w:hAnsiTheme="minorHAnsi"/>
                <w:sz w:val="24"/>
                <w:szCs w:val="24"/>
              </w:rPr>
            </w:pPr>
            <w:r w:rsidRPr="00E05432">
              <w:rPr>
                <w:rFonts w:asciiTheme="minorHAnsi" w:hAnsiTheme="minorHAnsi"/>
                <w:sz w:val="24"/>
                <w:szCs w:val="24"/>
              </w:rPr>
              <w:t>Noise/Odour/Spills/Leaks</w:t>
            </w:r>
          </w:p>
        </w:tc>
        <w:tc>
          <w:tcPr>
            <w:tcW w:w="10380" w:type="dxa"/>
            <w:gridSpan w:val="2"/>
          </w:tcPr>
          <w:p w:rsidR="00BB6DEB" w:rsidRPr="00F518C0" w:rsidRDefault="00BB6DEB" w:rsidP="00D57C54">
            <w:pPr>
              <w:pStyle w:val="ListParagraph"/>
              <w:numPr>
                <w:ilvl w:val="0"/>
                <w:numId w:val="12"/>
              </w:numPr>
              <w:jc w:val="both"/>
              <w:rPr>
                <w:rFonts w:asciiTheme="minorHAnsi" w:hAnsiTheme="minorHAnsi"/>
                <w:sz w:val="24"/>
                <w:szCs w:val="24"/>
              </w:rPr>
            </w:pPr>
            <w:r w:rsidRPr="00F518C0">
              <w:rPr>
                <w:rFonts w:asciiTheme="minorHAnsi" w:hAnsiTheme="minorHAnsi"/>
                <w:sz w:val="24"/>
                <w:szCs w:val="24"/>
              </w:rPr>
              <w:t>All discharge hose connections to be tied off.</w:t>
            </w:r>
          </w:p>
          <w:p w:rsidR="00BB6DEB" w:rsidRPr="00F518C0" w:rsidRDefault="00BB6DEB" w:rsidP="00D57C54">
            <w:pPr>
              <w:pStyle w:val="ListParagraph"/>
              <w:numPr>
                <w:ilvl w:val="0"/>
                <w:numId w:val="12"/>
              </w:numPr>
              <w:jc w:val="both"/>
              <w:rPr>
                <w:rFonts w:asciiTheme="minorHAnsi" w:hAnsiTheme="minorHAnsi"/>
                <w:sz w:val="24"/>
                <w:szCs w:val="24"/>
              </w:rPr>
            </w:pPr>
            <w:r w:rsidRPr="00F518C0">
              <w:rPr>
                <w:rFonts w:asciiTheme="minorHAnsi" w:hAnsiTheme="minorHAnsi"/>
                <w:sz w:val="24"/>
                <w:szCs w:val="24"/>
              </w:rPr>
              <w:t>All skip lids and shall be secured prior to transferring from the worksite.</w:t>
            </w:r>
          </w:p>
          <w:p w:rsidR="00BB6DEB" w:rsidRPr="00D57C54" w:rsidRDefault="00BB6DEB" w:rsidP="00D57C54">
            <w:pPr>
              <w:pStyle w:val="ListParagraph"/>
              <w:numPr>
                <w:ilvl w:val="0"/>
                <w:numId w:val="12"/>
              </w:numPr>
              <w:jc w:val="both"/>
              <w:rPr>
                <w:rFonts w:asciiTheme="minorHAnsi" w:hAnsiTheme="minorHAnsi"/>
                <w:sz w:val="24"/>
                <w:szCs w:val="24"/>
              </w:rPr>
            </w:pPr>
            <w:r w:rsidRPr="00D57C54">
              <w:rPr>
                <w:rFonts w:asciiTheme="minorHAnsi" w:hAnsiTheme="minorHAnsi"/>
                <w:sz w:val="24"/>
                <w:szCs w:val="24"/>
              </w:rPr>
              <w:t>All waste containers to be labelled up highlighting job number, type of waste contained and quantity of waste</w:t>
            </w:r>
          </w:p>
        </w:tc>
      </w:tr>
      <w:tr w:rsidR="00BB6DEB" w:rsidRPr="00E05432" w:rsidTr="00E05432">
        <w:trPr>
          <w:trHeight w:val="737"/>
        </w:trPr>
        <w:tc>
          <w:tcPr>
            <w:tcW w:w="3798" w:type="dxa"/>
            <w:gridSpan w:val="2"/>
            <w:shd w:val="clear" w:color="auto" w:fill="D9D9D9" w:themeFill="background1" w:themeFillShade="D9"/>
            <w:vAlign w:val="center"/>
          </w:tcPr>
          <w:p w:rsidR="00BB6DEB" w:rsidRPr="00E05432" w:rsidRDefault="00BB6DEB" w:rsidP="00E05432">
            <w:pPr>
              <w:spacing w:line="240" w:lineRule="auto"/>
              <w:rPr>
                <w:rFonts w:asciiTheme="minorHAnsi" w:hAnsiTheme="minorHAnsi"/>
                <w:sz w:val="24"/>
                <w:szCs w:val="24"/>
              </w:rPr>
            </w:pPr>
            <w:r w:rsidRPr="00E05432">
              <w:rPr>
                <w:rFonts w:asciiTheme="minorHAnsi" w:hAnsiTheme="minorHAnsi"/>
                <w:b/>
                <w:sz w:val="24"/>
                <w:szCs w:val="24"/>
              </w:rPr>
              <w:t>PPE, First Aid and Emergency Procedure:</w:t>
            </w:r>
          </w:p>
        </w:tc>
        <w:tc>
          <w:tcPr>
            <w:tcW w:w="10380" w:type="dxa"/>
            <w:gridSpan w:val="2"/>
          </w:tcPr>
          <w:p w:rsidR="00BB6DEB" w:rsidRPr="00397D80" w:rsidRDefault="00BB6DEB" w:rsidP="00D57C54">
            <w:pPr>
              <w:pStyle w:val="ListParagraph"/>
              <w:numPr>
                <w:ilvl w:val="0"/>
                <w:numId w:val="13"/>
              </w:numPr>
              <w:jc w:val="both"/>
              <w:rPr>
                <w:rFonts w:asciiTheme="minorHAnsi" w:hAnsiTheme="minorHAnsi"/>
                <w:sz w:val="24"/>
                <w:szCs w:val="24"/>
              </w:rPr>
            </w:pPr>
            <w:r w:rsidRPr="00397D80">
              <w:rPr>
                <w:rFonts w:asciiTheme="minorHAnsi" w:hAnsiTheme="minorHAnsi"/>
                <w:sz w:val="24"/>
                <w:szCs w:val="24"/>
              </w:rPr>
              <w:t>Personnel protective clothing and personnel respirator protection will be worn as detailed in the risk assessment and COSHH assessment.</w:t>
            </w:r>
          </w:p>
          <w:p w:rsidR="00BB6DEB" w:rsidRPr="00050E0A" w:rsidRDefault="00BB6DEB" w:rsidP="00D57C54">
            <w:pPr>
              <w:pStyle w:val="ListParagraph"/>
              <w:numPr>
                <w:ilvl w:val="0"/>
                <w:numId w:val="13"/>
              </w:numPr>
              <w:spacing w:line="240" w:lineRule="auto"/>
              <w:jc w:val="both"/>
              <w:rPr>
                <w:rFonts w:asciiTheme="minorHAnsi" w:hAnsiTheme="minorHAnsi"/>
                <w:sz w:val="24"/>
                <w:szCs w:val="24"/>
              </w:rPr>
            </w:pPr>
            <w:r w:rsidRPr="00050E0A">
              <w:rPr>
                <w:rFonts w:asciiTheme="minorHAnsi" w:hAnsiTheme="minorHAnsi"/>
                <w:sz w:val="24"/>
                <w:szCs w:val="24"/>
              </w:rPr>
              <w:t xml:space="preserve">Ensure all personnel involved in work scope are wearing correct and appropriate P.P.E. and R.P.E. as per risk assessment and COSHH assessment. </w:t>
            </w:r>
          </w:p>
          <w:p w:rsidR="00BB6DEB" w:rsidRDefault="00BB6DEB" w:rsidP="00D57C54">
            <w:pPr>
              <w:pStyle w:val="ListParagraph"/>
              <w:numPr>
                <w:ilvl w:val="0"/>
                <w:numId w:val="13"/>
              </w:numPr>
              <w:jc w:val="both"/>
              <w:rPr>
                <w:rFonts w:asciiTheme="minorHAnsi" w:hAnsiTheme="minorHAnsi"/>
                <w:sz w:val="24"/>
                <w:szCs w:val="24"/>
              </w:rPr>
            </w:pPr>
            <w:r w:rsidRPr="00050E0A">
              <w:rPr>
                <w:rFonts w:asciiTheme="minorHAnsi" w:hAnsiTheme="minorHAnsi"/>
                <w:sz w:val="24"/>
                <w:szCs w:val="24"/>
              </w:rPr>
              <w:t xml:space="preserve">Any first aid treatment required will be administered by </w:t>
            </w:r>
            <w:r>
              <w:rPr>
                <w:rFonts w:asciiTheme="minorHAnsi" w:hAnsiTheme="minorHAnsi"/>
                <w:sz w:val="24"/>
                <w:szCs w:val="24"/>
              </w:rPr>
              <w:t>rig</w:t>
            </w:r>
            <w:r w:rsidRPr="00050E0A">
              <w:rPr>
                <w:rFonts w:asciiTheme="minorHAnsi" w:hAnsiTheme="minorHAnsi"/>
                <w:sz w:val="24"/>
                <w:szCs w:val="24"/>
              </w:rPr>
              <w:t xml:space="preserve"> medic </w:t>
            </w:r>
            <w:r>
              <w:rPr>
                <w:rFonts w:asciiTheme="minorHAnsi" w:hAnsiTheme="minorHAnsi"/>
                <w:sz w:val="24"/>
                <w:szCs w:val="24"/>
              </w:rPr>
              <w:t xml:space="preserve">/ doctor </w:t>
            </w:r>
            <w:r w:rsidRPr="00050E0A">
              <w:rPr>
                <w:rFonts w:asciiTheme="minorHAnsi" w:hAnsiTheme="minorHAnsi"/>
                <w:sz w:val="24"/>
                <w:szCs w:val="24"/>
              </w:rPr>
              <w:t>unless otherwise agreed during inductions.</w:t>
            </w:r>
          </w:p>
          <w:p w:rsidR="00BB6DEB" w:rsidRPr="00D57C54" w:rsidRDefault="00BB6DEB" w:rsidP="00D57C54">
            <w:pPr>
              <w:pStyle w:val="ListParagraph"/>
              <w:numPr>
                <w:ilvl w:val="0"/>
                <w:numId w:val="13"/>
              </w:numPr>
              <w:jc w:val="both"/>
              <w:rPr>
                <w:rFonts w:asciiTheme="minorHAnsi" w:hAnsiTheme="minorHAnsi"/>
                <w:sz w:val="24"/>
                <w:szCs w:val="24"/>
              </w:rPr>
            </w:pPr>
            <w:r w:rsidRPr="00D57C54">
              <w:rPr>
                <w:rFonts w:asciiTheme="minorHAnsi" w:hAnsiTheme="minorHAnsi"/>
                <w:sz w:val="24"/>
                <w:szCs w:val="24"/>
              </w:rPr>
              <w:lastRenderedPageBreak/>
              <w:t>All personnel involved in the operation shall be aware of contents of confined space rescue plan.</w:t>
            </w:r>
          </w:p>
        </w:tc>
      </w:tr>
      <w:tr w:rsidR="00BB6DEB" w:rsidRPr="00E05432" w:rsidTr="00E05432">
        <w:trPr>
          <w:trHeight w:val="737"/>
        </w:trPr>
        <w:tc>
          <w:tcPr>
            <w:tcW w:w="3798" w:type="dxa"/>
            <w:gridSpan w:val="2"/>
            <w:shd w:val="clear" w:color="auto" w:fill="D9D9D9" w:themeFill="background1" w:themeFillShade="D9"/>
            <w:vAlign w:val="center"/>
          </w:tcPr>
          <w:p w:rsidR="00BB6DEB" w:rsidRPr="00E05432" w:rsidRDefault="00BB6DEB" w:rsidP="00E05432">
            <w:pPr>
              <w:spacing w:line="240" w:lineRule="auto"/>
              <w:rPr>
                <w:rFonts w:asciiTheme="minorHAnsi" w:hAnsiTheme="minorHAnsi"/>
                <w:sz w:val="24"/>
                <w:szCs w:val="24"/>
              </w:rPr>
            </w:pPr>
            <w:r w:rsidRPr="00E05432">
              <w:rPr>
                <w:rFonts w:asciiTheme="minorHAnsi" w:hAnsiTheme="minorHAnsi"/>
                <w:b/>
                <w:sz w:val="24"/>
                <w:szCs w:val="24"/>
              </w:rPr>
              <w:lastRenderedPageBreak/>
              <w:t>Non-Standard Activities:</w:t>
            </w:r>
          </w:p>
        </w:tc>
        <w:tc>
          <w:tcPr>
            <w:tcW w:w="10380" w:type="dxa"/>
            <w:gridSpan w:val="2"/>
          </w:tcPr>
          <w:p w:rsidR="00BB6DEB" w:rsidRPr="00F518C0" w:rsidRDefault="00BB6DEB" w:rsidP="00D57C54">
            <w:pPr>
              <w:pStyle w:val="ListParagraph"/>
              <w:numPr>
                <w:ilvl w:val="0"/>
                <w:numId w:val="14"/>
              </w:numPr>
              <w:jc w:val="both"/>
              <w:rPr>
                <w:rFonts w:asciiTheme="minorHAnsi" w:hAnsiTheme="minorHAnsi"/>
                <w:sz w:val="24"/>
                <w:szCs w:val="24"/>
              </w:rPr>
            </w:pPr>
            <w:r w:rsidRPr="00F518C0">
              <w:rPr>
                <w:rFonts w:asciiTheme="minorHAnsi" w:hAnsiTheme="minorHAnsi"/>
                <w:sz w:val="24"/>
                <w:szCs w:val="24"/>
              </w:rPr>
              <w:t>If it becomes apparent that any non-standard activities will have to be carried out, the method statement must be revised and an onsite risk assessment will have to be carried out and all additional hazards and risk reduction methods will be recorded and briefed to all involved.</w:t>
            </w:r>
          </w:p>
          <w:p w:rsidR="00BB6DEB" w:rsidRPr="00E05432" w:rsidRDefault="00BB6DEB" w:rsidP="00D57C54">
            <w:pPr>
              <w:spacing w:line="240" w:lineRule="auto"/>
              <w:rPr>
                <w:rFonts w:asciiTheme="minorHAnsi" w:hAnsiTheme="minorHAnsi"/>
                <w:sz w:val="24"/>
                <w:szCs w:val="24"/>
              </w:rPr>
            </w:pPr>
            <w:r w:rsidRPr="00F518C0">
              <w:rPr>
                <w:rFonts w:asciiTheme="minorHAnsi" w:hAnsiTheme="minorHAnsi"/>
                <w:b/>
                <w:sz w:val="24"/>
                <w:szCs w:val="24"/>
              </w:rPr>
              <w:t>Prior to commencement of any altered / additional work scope the Project Owner must be informed immediately!</w:t>
            </w:r>
          </w:p>
        </w:tc>
      </w:tr>
      <w:tr w:rsidR="00BB6DEB" w:rsidRPr="00E05432" w:rsidTr="00E05432">
        <w:trPr>
          <w:trHeight w:val="737"/>
        </w:trPr>
        <w:tc>
          <w:tcPr>
            <w:tcW w:w="3798" w:type="dxa"/>
            <w:gridSpan w:val="2"/>
            <w:shd w:val="clear" w:color="auto" w:fill="D9D9D9" w:themeFill="background1" w:themeFillShade="D9"/>
            <w:vAlign w:val="center"/>
          </w:tcPr>
          <w:p w:rsidR="00BB6DEB" w:rsidRPr="00E05432" w:rsidRDefault="00BB6DEB" w:rsidP="00E05432">
            <w:pPr>
              <w:spacing w:line="240" w:lineRule="auto"/>
              <w:rPr>
                <w:rFonts w:asciiTheme="minorHAnsi" w:hAnsiTheme="minorHAnsi"/>
                <w:sz w:val="24"/>
                <w:szCs w:val="24"/>
              </w:rPr>
            </w:pPr>
            <w:r w:rsidRPr="00E05432">
              <w:rPr>
                <w:rFonts w:asciiTheme="minorHAnsi" w:hAnsiTheme="minorHAnsi"/>
                <w:b/>
                <w:sz w:val="24"/>
                <w:szCs w:val="24"/>
              </w:rPr>
              <w:t>Briefing Register:</w:t>
            </w:r>
          </w:p>
        </w:tc>
        <w:tc>
          <w:tcPr>
            <w:tcW w:w="10380" w:type="dxa"/>
            <w:gridSpan w:val="2"/>
          </w:tcPr>
          <w:p w:rsidR="00BB6DEB" w:rsidRDefault="00BB6DEB" w:rsidP="00D57C54">
            <w:pPr>
              <w:pStyle w:val="ListParagraph"/>
              <w:numPr>
                <w:ilvl w:val="0"/>
                <w:numId w:val="15"/>
              </w:numPr>
              <w:spacing w:line="240" w:lineRule="auto"/>
              <w:rPr>
                <w:rFonts w:asciiTheme="minorHAnsi" w:hAnsiTheme="minorHAnsi"/>
                <w:sz w:val="24"/>
                <w:szCs w:val="24"/>
              </w:rPr>
            </w:pPr>
            <w:r w:rsidRPr="00F518C0">
              <w:rPr>
                <w:rFonts w:asciiTheme="minorHAnsi" w:hAnsiTheme="minorHAnsi"/>
                <w:sz w:val="24"/>
                <w:szCs w:val="24"/>
              </w:rPr>
              <w:t>All persons undertaking the task are to be provided with information, instruction and training on the tasks to be carried out and this is to be recorded in the briefing register attached.</w:t>
            </w:r>
          </w:p>
          <w:p w:rsidR="00BB6DEB" w:rsidRPr="00E05432" w:rsidRDefault="00BB6DEB" w:rsidP="00EB0267">
            <w:pPr>
              <w:spacing w:line="240" w:lineRule="auto"/>
              <w:rPr>
                <w:rFonts w:asciiTheme="minorHAnsi" w:hAnsiTheme="minorHAnsi"/>
                <w:sz w:val="24"/>
                <w:szCs w:val="24"/>
              </w:rPr>
            </w:pPr>
          </w:p>
        </w:tc>
      </w:tr>
    </w:tbl>
    <w:p w:rsidR="00EA5334" w:rsidRDefault="00EA5334">
      <w:pPr>
        <w:rPr>
          <w:rFonts w:asciiTheme="minorHAnsi" w:hAnsiTheme="minorHAnsi"/>
          <w:sz w:val="24"/>
          <w:szCs w:val="24"/>
        </w:rPr>
      </w:pPr>
    </w:p>
    <w:p w:rsidR="00BA2FDC" w:rsidRDefault="00BA2FDC">
      <w:pPr>
        <w:rPr>
          <w:rFonts w:asciiTheme="minorHAnsi" w:hAnsiTheme="minorHAnsi"/>
          <w:sz w:val="24"/>
          <w:szCs w:val="24"/>
        </w:rPr>
      </w:pPr>
    </w:p>
    <w:p w:rsidR="00BA2FDC" w:rsidRDefault="00BA2FDC">
      <w:pPr>
        <w:rPr>
          <w:rFonts w:asciiTheme="minorHAnsi" w:hAnsiTheme="minorHAnsi"/>
          <w:sz w:val="24"/>
          <w:szCs w:val="24"/>
        </w:rPr>
      </w:pPr>
    </w:p>
    <w:p w:rsidR="00BA2FDC" w:rsidRDefault="00BA2FDC">
      <w:pPr>
        <w:rPr>
          <w:rFonts w:asciiTheme="minorHAnsi" w:hAnsiTheme="minorHAnsi"/>
          <w:sz w:val="24"/>
          <w:szCs w:val="24"/>
        </w:rPr>
      </w:pPr>
    </w:p>
    <w:p w:rsidR="00BA2FDC" w:rsidRDefault="00BA2FDC">
      <w:pPr>
        <w:rPr>
          <w:rFonts w:asciiTheme="minorHAnsi" w:hAnsiTheme="minorHAnsi"/>
          <w:sz w:val="24"/>
          <w:szCs w:val="24"/>
        </w:rPr>
      </w:pPr>
    </w:p>
    <w:p w:rsidR="00BA2FDC" w:rsidRPr="00E05432" w:rsidRDefault="00BA2FDC">
      <w:pPr>
        <w:rPr>
          <w:rFonts w:asciiTheme="minorHAnsi" w:hAnsiTheme="minorHAnsi"/>
          <w:sz w:val="24"/>
          <w:szCs w:val="24"/>
        </w:rPr>
      </w:pPr>
    </w:p>
    <w:p w:rsidR="00EA5334" w:rsidRDefault="00EA5334">
      <w:pPr>
        <w:rPr>
          <w:rFonts w:asciiTheme="minorHAnsi" w:hAnsiTheme="minorHAnsi"/>
        </w:rPr>
      </w:pPr>
    </w:p>
    <w:tbl>
      <w:tblPr>
        <w:tblW w:w="141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98"/>
        <w:gridCol w:w="3114"/>
        <w:gridCol w:w="3686"/>
        <w:gridCol w:w="3580"/>
      </w:tblGrid>
      <w:tr w:rsidR="00BA2FDC" w:rsidRPr="00E05432" w:rsidTr="004420BE">
        <w:tc>
          <w:tcPr>
            <w:tcW w:w="3798" w:type="dxa"/>
            <w:tcBorders>
              <w:bottom w:val="single" w:sz="4" w:space="0" w:color="auto"/>
            </w:tcBorders>
            <w:shd w:val="clear" w:color="auto" w:fill="D9D9D9" w:themeFill="background1" w:themeFillShade="D9"/>
            <w:vAlign w:val="center"/>
          </w:tcPr>
          <w:p w:rsidR="00BA2FDC" w:rsidRPr="00E05432" w:rsidRDefault="00BA2FDC" w:rsidP="004420BE">
            <w:pPr>
              <w:pStyle w:val="Text2"/>
              <w:spacing w:before="100" w:beforeAutospacing="1"/>
              <w:rPr>
                <w:rFonts w:asciiTheme="minorHAnsi" w:hAnsiTheme="minorHAnsi"/>
                <w:sz w:val="24"/>
                <w:szCs w:val="24"/>
              </w:rPr>
            </w:pPr>
            <w:r w:rsidRPr="00E05432">
              <w:rPr>
                <w:rFonts w:asciiTheme="minorHAnsi" w:hAnsiTheme="minorHAnsi"/>
                <w:b/>
                <w:sz w:val="24"/>
                <w:szCs w:val="24"/>
              </w:rPr>
              <w:t>Operatives Name:</w:t>
            </w:r>
          </w:p>
        </w:tc>
        <w:tc>
          <w:tcPr>
            <w:tcW w:w="3114" w:type="dxa"/>
            <w:tcBorders>
              <w:bottom w:val="single" w:sz="4" w:space="0" w:color="auto"/>
            </w:tcBorders>
            <w:shd w:val="clear" w:color="auto" w:fill="D9D9D9" w:themeFill="background1" w:themeFillShade="D9"/>
            <w:vAlign w:val="center"/>
          </w:tcPr>
          <w:p w:rsidR="00BA2FDC" w:rsidRPr="00E05432" w:rsidRDefault="00BA2FDC" w:rsidP="004420BE">
            <w:pPr>
              <w:pStyle w:val="Text2"/>
              <w:spacing w:before="100" w:beforeAutospacing="1"/>
              <w:rPr>
                <w:rFonts w:asciiTheme="minorHAnsi" w:hAnsiTheme="minorHAnsi"/>
                <w:b/>
                <w:sz w:val="24"/>
                <w:szCs w:val="24"/>
              </w:rPr>
            </w:pPr>
            <w:r w:rsidRPr="00E05432">
              <w:rPr>
                <w:rFonts w:asciiTheme="minorHAnsi" w:hAnsiTheme="minorHAnsi"/>
                <w:b/>
                <w:sz w:val="24"/>
                <w:szCs w:val="24"/>
              </w:rPr>
              <w:t>Date of Method Statement Briefing:</w:t>
            </w:r>
          </w:p>
        </w:tc>
        <w:tc>
          <w:tcPr>
            <w:tcW w:w="3686" w:type="dxa"/>
            <w:tcBorders>
              <w:bottom w:val="single" w:sz="4" w:space="0" w:color="auto"/>
            </w:tcBorders>
            <w:shd w:val="clear" w:color="auto" w:fill="D9D9D9" w:themeFill="background1" w:themeFillShade="D9"/>
            <w:vAlign w:val="center"/>
          </w:tcPr>
          <w:p w:rsidR="00BA2FDC" w:rsidRPr="00E05432" w:rsidRDefault="00BA2FDC" w:rsidP="004420BE">
            <w:pPr>
              <w:pStyle w:val="Text2"/>
              <w:spacing w:before="100" w:beforeAutospacing="1"/>
              <w:rPr>
                <w:rFonts w:asciiTheme="minorHAnsi" w:hAnsiTheme="minorHAnsi"/>
                <w:sz w:val="24"/>
                <w:szCs w:val="24"/>
              </w:rPr>
            </w:pPr>
            <w:r w:rsidRPr="00E05432">
              <w:rPr>
                <w:rFonts w:asciiTheme="minorHAnsi" w:hAnsiTheme="minorHAnsi"/>
                <w:b/>
                <w:sz w:val="24"/>
                <w:szCs w:val="24"/>
              </w:rPr>
              <w:t>Site Operatives Signature:</w:t>
            </w:r>
          </w:p>
        </w:tc>
        <w:tc>
          <w:tcPr>
            <w:tcW w:w="3580" w:type="dxa"/>
            <w:tcBorders>
              <w:bottom w:val="single" w:sz="4" w:space="0" w:color="auto"/>
            </w:tcBorders>
            <w:shd w:val="clear" w:color="auto" w:fill="D9D9D9" w:themeFill="background1" w:themeFillShade="D9"/>
            <w:vAlign w:val="center"/>
          </w:tcPr>
          <w:p w:rsidR="00BA2FDC" w:rsidRPr="00E05432" w:rsidRDefault="00BA2FDC" w:rsidP="004420BE">
            <w:pPr>
              <w:pStyle w:val="Text2"/>
              <w:spacing w:before="100" w:beforeAutospacing="1"/>
              <w:rPr>
                <w:rFonts w:asciiTheme="minorHAnsi" w:hAnsiTheme="minorHAnsi"/>
                <w:sz w:val="24"/>
                <w:szCs w:val="24"/>
              </w:rPr>
            </w:pPr>
            <w:r w:rsidRPr="00E05432">
              <w:rPr>
                <w:rFonts w:asciiTheme="minorHAnsi" w:hAnsiTheme="minorHAnsi"/>
                <w:b/>
                <w:sz w:val="24"/>
                <w:szCs w:val="24"/>
              </w:rPr>
              <w:t>Site Supervisors Signature:</w:t>
            </w:r>
          </w:p>
        </w:tc>
      </w:tr>
      <w:tr w:rsidR="00BA2FDC" w:rsidRPr="00E05432" w:rsidTr="00BA2FDC">
        <w:trPr>
          <w:trHeight w:hRule="exact" w:val="340"/>
        </w:trPr>
        <w:tc>
          <w:tcPr>
            <w:tcW w:w="3798" w:type="dxa"/>
            <w:tcBorders>
              <w:top w:val="single" w:sz="4" w:space="0" w:color="auto"/>
              <w:bottom w:val="single" w:sz="4" w:space="0" w:color="auto"/>
            </w:tcBorders>
            <w:vAlign w:val="center"/>
          </w:tcPr>
          <w:p w:rsidR="00BA2FDC" w:rsidRPr="00E05432" w:rsidRDefault="00BA2FDC" w:rsidP="004420BE">
            <w:pPr>
              <w:spacing w:line="240" w:lineRule="auto"/>
              <w:rPr>
                <w:rFonts w:asciiTheme="minorHAnsi" w:hAnsiTheme="minorHAnsi"/>
                <w:sz w:val="24"/>
                <w:szCs w:val="24"/>
              </w:rPr>
            </w:pPr>
          </w:p>
        </w:tc>
        <w:tc>
          <w:tcPr>
            <w:tcW w:w="3114" w:type="dxa"/>
            <w:tcBorders>
              <w:top w:val="single" w:sz="4" w:space="0" w:color="auto"/>
              <w:bottom w:val="single" w:sz="4" w:space="0" w:color="auto"/>
            </w:tcBorders>
            <w:vAlign w:val="center"/>
          </w:tcPr>
          <w:p w:rsidR="00BA2FDC" w:rsidRPr="00E05432" w:rsidRDefault="00BA2FDC" w:rsidP="004420BE">
            <w:pPr>
              <w:spacing w:line="240" w:lineRule="auto"/>
              <w:rPr>
                <w:rFonts w:asciiTheme="minorHAnsi" w:hAnsiTheme="minorHAnsi"/>
                <w:sz w:val="24"/>
                <w:szCs w:val="24"/>
              </w:rPr>
            </w:pPr>
          </w:p>
        </w:tc>
        <w:tc>
          <w:tcPr>
            <w:tcW w:w="3686" w:type="dxa"/>
            <w:tcBorders>
              <w:top w:val="single" w:sz="4" w:space="0" w:color="auto"/>
              <w:bottom w:val="single" w:sz="4" w:space="0" w:color="auto"/>
            </w:tcBorders>
            <w:vAlign w:val="center"/>
          </w:tcPr>
          <w:p w:rsidR="00BA2FDC" w:rsidRPr="00E05432" w:rsidRDefault="00BA2FDC" w:rsidP="004420BE">
            <w:pPr>
              <w:spacing w:line="240" w:lineRule="auto"/>
              <w:rPr>
                <w:rFonts w:asciiTheme="minorHAnsi" w:hAnsiTheme="minorHAnsi"/>
                <w:sz w:val="24"/>
                <w:szCs w:val="24"/>
              </w:rPr>
            </w:pPr>
          </w:p>
        </w:tc>
        <w:tc>
          <w:tcPr>
            <w:tcW w:w="3580" w:type="dxa"/>
            <w:tcBorders>
              <w:top w:val="single" w:sz="4" w:space="0" w:color="auto"/>
              <w:bottom w:val="single" w:sz="4" w:space="0" w:color="auto"/>
            </w:tcBorders>
            <w:vAlign w:val="center"/>
          </w:tcPr>
          <w:p w:rsidR="00BA2FDC" w:rsidRPr="00E05432" w:rsidRDefault="00BA2FDC" w:rsidP="004420BE">
            <w:pPr>
              <w:spacing w:line="240" w:lineRule="auto"/>
              <w:rPr>
                <w:rFonts w:asciiTheme="minorHAnsi" w:hAnsiTheme="minorHAnsi"/>
                <w:sz w:val="24"/>
                <w:szCs w:val="24"/>
              </w:rPr>
            </w:pPr>
          </w:p>
        </w:tc>
      </w:tr>
      <w:tr w:rsidR="00BA2FDC" w:rsidRPr="00E05432" w:rsidTr="00BA2FDC">
        <w:trPr>
          <w:trHeight w:hRule="exact" w:val="340"/>
        </w:trPr>
        <w:tc>
          <w:tcPr>
            <w:tcW w:w="3798" w:type="dxa"/>
            <w:tcBorders>
              <w:top w:val="single" w:sz="4" w:space="0" w:color="auto"/>
              <w:bottom w:val="single" w:sz="4" w:space="0" w:color="auto"/>
            </w:tcBorders>
            <w:vAlign w:val="center"/>
          </w:tcPr>
          <w:p w:rsidR="00BA2FDC" w:rsidRPr="00E05432" w:rsidRDefault="00BA2FDC" w:rsidP="004420BE">
            <w:pPr>
              <w:spacing w:line="240" w:lineRule="auto"/>
              <w:rPr>
                <w:rFonts w:asciiTheme="minorHAnsi" w:hAnsiTheme="minorHAnsi"/>
                <w:sz w:val="24"/>
                <w:szCs w:val="24"/>
              </w:rPr>
            </w:pPr>
          </w:p>
        </w:tc>
        <w:tc>
          <w:tcPr>
            <w:tcW w:w="3114" w:type="dxa"/>
            <w:tcBorders>
              <w:top w:val="single" w:sz="4" w:space="0" w:color="auto"/>
              <w:bottom w:val="single" w:sz="4" w:space="0" w:color="auto"/>
            </w:tcBorders>
            <w:vAlign w:val="center"/>
          </w:tcPr>
          <w:p w:rsidR="00BA2FDC" w:rsidRPr="00E05432" w:rsidRDefault="00BA2FDC" w:rsidP="004420BE">
            <w:pPr>
              <w:spacing w:line="240" w:lineRule="auto"/>
              <w:rPr>
                <w:rFonts w:asciiTheme="minorHAnsi" w:hAnsiTheme="minorHAnsi"/>
                <w:sz w:val="24"/>
                <w:szCs w:val="24"/>
              </w:rPr>
            </w:pPr>
          </w:p>
        </w:tc>
        <w:tc>
          <w:tcPr>
            <w:tcW w:w="3686" w:type="dxa"/>
            <w:tcBorders>
              <w:top w:val="single" w:sz="4" w:space="0" w:color="auto"/>
              <w:bottom w:val="single" w:sz="4" w:space="0" w:color="auto"/>
            </w:tcBorders>
            <w:vAlign w:val="center"/>
          </w:tcPr>
          <w:p w:rsidR="00BA2FDC" w:rsidRPr="00E05432" w:rsidRDefault="00BA2FDC" w:rsidP="004420BE">
            <w:pPr>
              <w:spacing w:line="240" w:lineRule="auto"/>
              <w:rPr>
                <w:rFonts w:asciiTheme="minorHAnsi" w:hAnsiTheme="minorHAnsi"/>
                <w:sz w:val="24"/>
                <w:szCs w:val="24"/>
              </w:rPr>
            </w:pPr>
          </w:p>
        </w:tc>
        <w:tc>
          <w:tcPr>
            <w:tcW w:w="3580" w:type="dxa"/>
            <w:tcBorders>
              <w:top w:val="single" w:sz="4" w:space="0" w:color="auto"/>
              <w:bottom w:val="single" w:sz="4" w:space="0" w:color="auto"/>
            </w:tcBorders>
            <w:vAlign w:val="center"/>
          </w:tcPr>
          <w:p w:rsidR="00BA2FDC" w:rsidRPr="00E05432" w:rsidRDefault="00BA2FDC" w:rsidP="004420BE">
            <w:pPr>
              <w:spacing w:line="240" w:lineRule="auto"/>
              <w:rPr>
                <w:rFonts w:asciiTheme="minorHAnsi" w:hAnsiTheme="minorHAnsi"/>
                <w:sz w:val="24"/>
                <w:szCs w:val="24"/>
              </w:rPr>
            </w:pPr>
          </w:p>
        </w:tc>
      </w:tr>
      <w:tr w:rsidR="00BA2FDC" w:rsidRPr="00E05432" w:rsidTr="00BA2FDC">
        <w:trPr>
          <w:trHeight w:hRule="exact" w:val="340"/>
        </w:trPr>
        <w:tc>
          <w:tcPr>
            <w:tcW w:w="3798" w:type="dxa"/>
            <w:tcBorders>
              <w:top w:val="single" w:sz="4" w:space="0" w:color="auto"/>
              <w:bottom w:val="single" w:sz="4" w:space="0" w:color="auto"/>
            </w:tcBorders>
            <w:vAlign w:val="center"/>
          </w:tcPr>
          <w:p w:rsidR="00BA2FDC" w:rsidRPr="00E05432" w:rsidRDefault="00BA2FDC" w:rsidP="004420BE">
            <w:pPr>
              <w:spacing w:line="240" w:lineRule="auto"/>
              <w:rPr>
                <w:rFonts w:asciiTheme="minorHAnsi" w:hAnsiTheme="minorHAnsi"/>
                <w:sz w:val="24"/>
                <w:szCs w:val="24"/>
              </w:rPr>
            </w:pPr>
          </w:p>
        </w:tc>
        <w:tc>
          <w:tcPr>
            <w:tcW w:w="3114" w:type="dxa"/>
            <w:tcBorders>
              <w:top w:val="single" w:sz="4" w:space="0" w:color="auto"/>
              <w:bottom w:val="single" w:sz="4" w:space="0" w:color="auto"/>
            </w:tcBorders>
            <w:vAlign w:val="center"/>
          </w:tcPr>
          <w:p w:rsidR="00BA2FDC" w:rsidRPr="00E05432" w:rsidRDefault="00BA2FDC" w:rsidP="004420BE">
            <w:pPr>
              <w:spacing w:line="240" w:lineRule="auto"/>
              <w:rPr>
                <w:rFonts w:asciiTheme="minorHAnsi" w:hAnsiTheme="minorHAnsi"/>
                <w:sz w:val="24"/>
                <w:szCs w:val="24"/>
              </w:rPr>
            </w:pPr>
          </w:p>
        </w:tc>
        <w:tc>
          <w:tcPr>
            <w:tcW w:w="3686" w:type="dxa"/>
            <w:tcBorders>
              <w:top w:val="single" w:sz="4" w:space="0" w:color="auto"/>
              <w:bottom w:val="single" w:sz="4" w:space="0" w:color="auto"/>
            </w:tcBorders>
            <w:vAlign w:val="center"/>
          </w:tcPr>
          <w:p w:rsidR="00BA2FDC" w:rsidRPr="00E05432" w:rsidRDefault="00BA2FDC" w:rsidP="004420BE">
            <w:pPr>
              <w:spacing w:line="240" w:lineRule="auto"/>
              <w:rPr>
                <w:rFonts w:asciiTheme="minorHAnsi" w:hAnsiTheme="minorHAnsi"/>
                <w:sz w:val="24"/>
                <w:szCs w:val="24"/>
              </w:rPr>
            </w:pPr>
          </w:p>
        </w:tc>
        <w:tc>
          <w:tcPr>
            <w:tcW w:w="3580" w:type="dxa"/>
            <w:tcBorders>
              <w:top w:val="single" w:sz="4" w:space="0" w:color="auto"/>
              <w:bottom w:val="single" w:sz="4" w:space="0" w:color="auto"/>
            </w:tcBorders>
            <w:vAlign w:val="center"/>
          </w:tcPr>
          <w:p w:rsidR="00BA2FDC" w:rsidRPr="00E05432" w:rsidRDefault="00BA2FDC" w:rsidP="004420BE">
            <w:pPr>
              <w:spacing w:line="240" w:lineRule="auto"/>
              <w:rPr>
                <w:rFonts w:asciiTheme="minorHAnsi" w:hAnsiTheme="minorHAnsi"/>
                <w:sz w:val="24"/>
                <w:szCs w:val="24"/>
              </w:rPr>
            </w:pPr>
          </w:p>
        </w:tc>
      </w:tr>
      <w:tr w:rsidR="00BA2FDC" w:rsidRPr="00E05432" w:rsidTr="00BA2FDC">
        <w:trPr>
          <w:trHeight w:hRule="exact" w:val="340"/>
        </w:trPr>
        <w:tc>
          <w:tcPr>
            <w:tcW w:w="3798" w:type="dxa"/>
            <w:tcBorders>
              <w:top w:val="single" w:sz="4" w:space="0" w:color="auto"/>
              <w:bottom w:val="single" w:sz="4" w:space="0" w:color="auto"/>
            </w:tcBorders>
            <w:vAlign w:val="center"/>
          </w:tcPr>
          <w:p w:rsidR="00BA2FDC" w:rsidRPr="00E05432" w:rsidRDefault="00BA2FDC" w:rsidP="004420BE">
            <w:pPr>
              <w:spacing w:line="240" w:lineRule="auto"/>
              <w:rPr>
                <w:rFonts w:asciiTheme="minorHAnsi" w:hAnsiTheme="minorHAnsi"/>
                <w:sz w:val="24"/>
                <w:szCs w:val="24"/>
              </w:rPr>
            </w:pPr>
          </w:p>
        </w:tc>
        <w:tc>
          <w:tcPr>
            <w:tcW w:w="3114" w:type="dxa"/>
            <w:tcBorders>
              <w:top w:val="single" w:sz="4" w:space="0" w:color="auto"/>
              <w:bottom w:val="single" w:sz="4" w:space="0" w:color="auto"/>
            </w:tcBorders>
            <w:vAlign w:val="center"/>
          </w:tcPr>
          <w:p w:rsidR="00BA2FDC" w:rsidRPr="00E05432" w:rsidRDefault="00BA2FDC" w:rsidP="004420BE">
            <w:pPr>
              <w:spacing w:line="240" w:lineRule="auto"/>
              <w:rPr>
                <w:rFonts w:asciiTheme="minorHAnsi" w:hAnsiTheme="minorHAnsi"/>
                <w:sz w:val="24"/>
                <w:szCs w:val="24"/>
              </w:rPr>
            </w:pPr>
          </w:p>
        </w:tc>
        <w:tc>
          <w:tcPr>
            <w:tcW w:w="3686" w:type="dxa"/>
            <w:tcBorders>
              <w:top w:val="single" w:sz="4" w:space="0" w:color="auto"/>
              <w:bottom w:val="single" w:sz="4" w:space="0" w:color="auto"/>
            </w:tcBorders>
            <w:vAlign w:val="center"/>
          </w:tcPr>
          <w:p w:rsidR="00BA2FDC" w:rsidRPr="00E05432" w:rsidRDefault="00BA2FDC" w:rsidP="004420BE">
            <w:pPr>
              <w:spacing w:line="240" w:lineRule="auto"/>
              <w:rPr>
                <w:rFonts w:asciiTheme="minorHAnsi" w:hAnsiTheme="minorHAnsi"/>
                <w:sz w:val="24"/>
                <w:szCs w:val="24"/>
              </w:rPr>
            </w:pPr>
          </w:p>
        </w:tc>
        <w:tc>
          <w:tcPr>
            <w:tcW w:w="3580" w:type="dxa"/>
            <w:tcBorders>
              <w:top w:val="single" w:sz="4" w:space="0" w:color="auto"/>
              <w:bottom w:val="single" w:sz="4" w:space="0" w:color="auto"/>
            </w:tcBorders>
            <w:vAlign w:val="center"/>
          </w:tcPr>
          <w:p w:rsidR="00BA2FDC" w:rsidRPr="00E05432" w:rsidRDefault="00BA2FDC" w:rsidP="004420BE">
            <w:pPr>
              <w:spacing w:line="240" w:lineRule="auto"/>
              <w:rPr>
                <w:rFonts w:asciiTheme="minorHAnsi" w:hAnsiTheme="minorHAnsi"/>
                <w:sz w:val="24"/>
                <w:szCs w:val="24"/>
              </w:rPr>
            </w:pPr>
          </w:p>
        </w:tc>
      </w:tr>
      <w:tr w:rsidR="00BA2FDC" w:rsidRPr="00E05432" w:rsidTr="00BA2FDC">
        <w:trPr>
          <w:trHeight w:hRule="exact" w:val="340"/>
        </w:trPr>
        <w:tc>
          <w:tcPr>
            <w:tcW w:w="3798" w:type="dxa"/>
            <w:tcBorders>
              <w:top w:val="single" w:sz="4" w:space="0" w:color="auto"/>
              <w:bottom w:val="single" w:sz="4" w:space="0" w:color="auto"/>
            </w:tcBorders>
            <w:vAlign w:val="center"/>
          </w:tcPr>
          <w:p w:rsidR="00BA2FDC" w:rsidRPr="00E05432" w:rsidRDefault="00BA2FDC" w:rsidP="004420BE">
            <w:pPr>
              <w:spacing w:line="240" w:lineRule="auto"/>
              <w:rPr>
                <w:rFonts w:asciiTheme="minorHAnsi" w:hAnsiTheme="minorHAnsi"/>
                <w:sz w:val="24"/>
                <w:szCs w:val="24"/>
              </w:rPr>
            </w:pPr>
          </w:p>
        </w:tc>
        <w:tc>
          <w:tcPr>
            <w:tcW w:w="3114" w:type="dxa"/>
            <w:tcBorders>
              <w:top w:val="single" w:sz="4" w:space="0" w:color="auto"/>
              <w:bottom w:val="single" w:sz="4" w:space="0" w:color="auto"/>
            </w:tcBorders>
            <w:vAlign w:val="center"/>
          </w:tcPr>
          <w:p w:rsidR="00BA2FDC" w:rsidRPr="00E05432" w:rsidRDefault="00BA2FDC" w:rsidP="004420BE">
            <w:pPr>
              <w:spacing w:line="240" w:lineRule="auto"/>
              <w:rPr>
                <w:rFonts w:asciiTheme="minorHAnsi" w:hAnsiTheme="minorHAnsi"/>
                <w:sz w:val="24"/>
                <w:szCs w:val="24"/>
              </w:rPr>
            </w:pPr>
          </w:p>
        </w:tc>
        <w:tc>
          <w:tcPr>
            <w:tcW w:w="3686" w:type="dxa"/>
            <w:tcBorders>
              <w:top w:val="single" w:sz="4" w:space="0" w:color="auto"/>
              <w:bottom w:val="single" w:sz="4" w:space="0" w:color="auto"/>
            </w:tcBorders>
            <w:vAlign w:val="center"/>
          </w:tcPr>
          <w:p w:rsidR="00BA2FDC" w:rsidRPr="00E05432" w:rsidRDefault="00BA2FDC" w:rsidP="004420BE">
            <w:pPr>
              <w:spacing w:line="240" w:lineRule="auto"/>
              <w:rPr>
                <w:rFonts w:asciiTheme="minorHAnsi" w:hAnsiTheme="minorHAnsi"/>
                <w:sz w:val="24"/>
                <w:szCs w:val="24"/>
              </w:rPr>
            </w:pPr>
          </w:p>
        </w:tc>
        <w:tc>
          <w:tcPr>
            <w:tcW w:w="3580" w:type="dxa"/>
            <w:tcBorders>
              <w:top w:val="single" w:sz="4" w:space="0" w:color="auto"/>
              <w:bottom w:val="single" w:sz="4" w:space="0" w:color="auto"/>
            </w:tcBorders>
            <w:vAlign w:val="center"/>
          </w:tcPr>
          <w:p w:rsidR="00BA2FDC" w:rsidRPr="00E05432" w:rsidRDefault="00BA2FDC" w:rsidP="004420BE">
            <w:pPr>
              <w:spacing w:line="240" w:lineRule="auto"/>
              <w:rPr>
                <w:rFonts w:asciiTheme="minorHAnsi" w:hAnsiTheme="minorHAnsi"/>
                <w:sz w:val="24"/>
                <w:szCs w:val="24"/>
              </w:rPr>
            </w:pPr>
          </w:p>
        </w:tc>
      </w:tr>
      <w:tr w:rsidR="00BA2FDC" w:rsidRPr="00E05432" w:rsidTr="00BA2FDC">
        <w:trPr>
          <w:trHeight w:hRule="exact" w:val="340"/>
        </w:trPr>
        <w:tc>
          <w:tcPr>
            <w:tcW w:w="3798" w:type="dxa"/>
            <w:tcBorders>
              <w:top w:val="single" w:sz="4" w:space="0" w:color="auto"/>
              <w:bottom w:val="single" w:sz="4" w:space="0" w:color="auto"/>
            </w:tcBorders>
            <w:vAlign w:val="center"/>
          </w:tcPr>
          <w:p w:rsidR="00BA2FDC" w:rsidRPr="00E05432" w:rsidRDefault="00BA2FDC" w:rsidP="004420BE">
            <w:pPr>
              <w:spacing w:line="240" w:lineRule="auto"/>
              <w:rPr>
                <w:rFonts w:asciiTheme="minorHAnsi" w:hAnsiTheme="minorHAnsi"/>
                <w:sz w:val="24"/>
                <w:szCs w:val="24"/>
              </w:rPr>
            </w:pPr>
          </w:p>
        </w:tc>
        <w:tc>
          <w:tcPr>
            <w:tcW w:w="3114" w:type="dxa"/>
            <w:tcBorders>
              <w:top w:val="single" w:sz="4" w:space="0" w:color="auto"/>
              <w:bottom w:val="single" w:sz="4" w:space="0" w:color="auto"/>
            </w:tcBorders>
            <w:vAlign w:val="center"/>
          </w:tcPr>
          <w:p w:rsidR="00BA2FDC" w:rsidRPr="00E05432" w:rsidRDefault="00BA2FDC" w:rsidP="004420BE">
            <w:pPr>
              <w:spacing w:line="240" w:lineRule="auto"/>
              <w:rPr>
                <w:rFonts w:asciiTheme="minorHAnsi" w:hAnsiTheme="minorHAnsi"/>
                <w:sz w:val="24"/>
                <w:szCs w:val="24"/>
              </w:rPr>
            </w:pPr>
          </w:p>
        </w:tc>
        <w:tc>
          <w:tcPr>
            <w:tcW w:w="3686" w:type="dxa"/>
            <w:tcBorders>
              <w:top w:val="single" w:sz="4" w:space="0" w:color="auto"/>
              <w:bottom w:val="single" w:sz="4" w:space="0" w:color="auto"/>
            </w:tcBorders>
            <w:vAlign w:val="center"/>
          </w:tcPr>
          <w:p w:rsidR="00BA2FDC" w:rsidRPr="00E05432" w:rsidRDefault="00BA2FDC" w:rsidP="004420BE">
            <w:pPr>
              <w:spacing w:line="240" w:lineRule="auto"/>
              <w:rPr>
                <w:rFonts w:asciiTheme="minorHAnsi" w:hAnsiTheme="minorHAnsi"/>
                <w:sz w:val="24"/>
                <w:szCs w:val="24"/>
              </w:rPr>
            </w:pPr>
          </w:p>
        </w:tc>
        <w:tc>
          <w:tcPr>
            <w:tcW w:w="3580" w:type="dxa"/>
            <w:tcBorders>
              <w:top w:val="single" w:sz="4" w:space="0" w:color="auto"/>
              <w:bottom w:val="single" w:sz="4" w:space="0" w:color="auto"/>
            </w:tcBorders>
            <w:vAlign w:val="center"/>
          </w:tcPr>
          <w:p w:rsidR="00BA2FDC" w:rsidRPr="00E05432" w:rsidRDefault="00BA2FDC" w:rsidP="004420BE">
            <w:pPr>
              <w:spacing w:line="240" w:lineRule="auto"/>
              <w:rPr>
                <w:rFonts w:asciiTheme="minorHAnsi" w:hAnsiTheme="minorHAnsi"/>
                <w:sz w:val="24"/>
                <w:szCs w:val="24"/>
              </w:rPr>
            </w:pPr>
          </w:p>
        </w:tc>
      </w:tr>
      <w:tr w:rsidR="00BA2FDC" w:rsidRPr="00E05432" w:rsidTr="00BA2FDC">
        <w:trPr>
          <w:trHeight w:hRule="exact" w:val="340"/>
        </w:trPr>
        <w:tc>
          <w:tcPr>
            <w:tcW w:w="3798" w:type="dxa"/>
            <w:tcBorders>
              <w:top w:val="single" w:sz="4" w:space="0" w:color="auto"/>
              <w:bottom w:val="single" w:sz="4" w:space="0" w:color="auto"/>
            </w:tcBorders>
            <w:vAlign w:val="center"/>
          </w:tcPr>
          <w:p w:rsidR="00BA2FDC" w:rsidRPr="00E05432" w:rsidRDefault="00BA2FDC" w:rsidP="004420BE">
            <w:pPr>
              <w:spacing w:line="240" w:lineRule="auto"/>
              <w:rPr>
                <w:rFonts w:asciiTheme="minorHAnsi" w:hAnsiTheme="minorHAnsi"/>
                <w:sz w:val="24"/>
                <w:szCs w:val="24"/>
              </w:rPr>
            </w:pPr>
          </w:p>
        </w:tc>
        <w:tc>
          <w:tcPr>
            <w:tcW w:w="3114" w:type="dxa"/>
            <w:tcBorders>
              <w:top w:val="single" w:sz="4" w:space="0" w:color="auto"/>
              <w:bottom w:val="single" w:sz="4" w:space="0" w:color="auto"/>
            </w:tcBorders>
            <w:vAlign w:val="center"/>
          </w:tcPr>
          <w:p w:rsidR="00BA2FDC" w:rsidRPr="00E05432" w:rsidRDefault="00BA2FDC" w:rsidP="004420BE">
            <w:pPr>
              <w:spacing w:line="240" w:lineRule="auto"/>
              <w:rPr>
                <w:rFonts w:asciiTheme="minorHAnsi" w:hAnsiTheme="minorHAnsi"/>
                <w:sz w:val="24"/>
                <w:szCs w:val="24"/>
              </w:rPr>
            </w:pPr>
          </w:p>
        </w:tc>
        <w:tc>
          <w:tcPr>
            <w:tcW w:w="3686" w:type="dxa"/>
            <w:tcBorders>
              <w:top w:val="single" w:sz="4" w:space="0" w:color="auto"/>
              <w:bottom w:val="single" w:sz="4" w:space="0" w:color="auto"/>
            </w:tcBorders>
            <w:vAlign w:val="center"/>
          </w:tcPr>
          <w:p w:rsidR="00BA2FDC" w:rsidRPr="00E05432" w:rsidRDefault="00BA2FDC" w:rsidP="004420BE">
            <w:pPr>
              <w:spacing w:line="240" w:lineRule="auto"/>
              <w:rPr>
                <w:rFonts w:asciiTheme="minorHAnsi" w:hAnsiTheme="minorHAnsi"/>
                <w:sz w:val="24"/>
                <w:szCs w:val="24"/>
              </w:rPr>
            </w:pPr>
          </w:p>
        </w:tc>
        <w:tc>
          <w:tcPr>
            <w:tcW w:w="3580" w:type="dxa"/>
            <w:tcBorders>
              <w:top w:val="single" w:sz="4" w:space="0" w:color="auto"/>
              <w:bottom w:val="single" w:sz="4" w:space="0" w:color="auto"/>
            </w:tcBorders>
            <w:vAlign w:val="center"/>
          </w:tcPr>
          <w:p w:rsidR="00BA2FDC" w:rsidRPr="00E05432" w:rsidRDefault="00BA2FDC" w:rsidP="004420BE">
            <w:pPr>
              <w:spacing w:line="240" w:lineRule="auto"/>
              <w:rPr>
                <w:rFonts w:asciiTheme="minorHAnsi" w:hAnsiTheme="minorHAnsi"/>
                <w:sz w:val="24"/>
                <w:szCs w:val="24"/>
              </w:rPr>
            </w:pPr>
          </w:p>
        </w:tc>
      </w:tr>
      <w:tr w:rsidR="00BA2FDC" w:rsidRPr="00E05432" w:rsidTr="00BA2FDC">
        <w:trPr>
          <w:trHeight w:hRule="exact" w:val="340"/>
        </w:trPr>
        <w:tc>
          <w:tcPr>
            <w:tcW w:w="3798" w:type="dxa"/>
            <w:tcBorders>
              <w:top w:val="single" w:sz="4" w:space="0" w:color="auto"/>
            </w:tcBorders>
            <w:vAlign w:val="center"/>
          </w:tcPr>
          <w:p w:rsidR="00BA2FDC" w:rsidRPr="00E05432" w:rsidRDefault="00BA2FDC" w:rsidP="004420BE">
            <w:pPr>
              <w:spacing w:line="240" w:lineRule="auto"/>
              <w:rPr>
                <w:rFonts w:asciiTheme="minorHAnsi" w:hAnsiTheme="minorHAnsi"/>
                <w:sz w:val="24"/>
                <w:szCs w:val="24"/>
              </w:rPr>
            </w:pPr>
          </w:p>
        </w:tc>
        <w:tc>
          <w:tcPr>
            <w:tcW w:w="3114" w:type="dxa"/>
            <w:tcBorders>
              <w:top w:val="single" w:sz="4" w:space="0" w:color="auto"/>
            </w:tcBorders>
            <w:vAlign w:val="center"/>
          </w:tcPr>
          <w:p w:rsidR="00BA2FDC" w:rsidRPr="00E05432" w:rsidRDefault="00BA2FDC" w:rsidP="004420BE">
            <w:pPr>
              <w:spacing w:line="240" w:lineRule="auto"/>
              <w:rPr>
                <w:rFonts w:asciiTheme="minorHAnsi" w:hAnsiTheme="minorHAnsi"/>
                <w:sz w:val="24"/>
                <w:szCs w:val="24"/>
              </w:rPr>
            </w:pPr>
          </w:p>
        </w:tc>
        <w:tc>
          <w:tcPr>
            <w:tcW w:w="3686" w:type="dxa"/>
            <w:tcBorders>
              <w:top w:val="single" w:sz="4" w:space="0" w:color="auto"/>
            </w:tcBorders>
            <w:vAlign w:val="center"/>
          </w:tcPr>
          <w:p w:rsidR="00BA2FDC" w:rsidRPr="00E05432" w:rsidRDefault="00BA2FDC" w:rsidP="004420BE">
            <w:pPr>
              <w:spacing w:line="240" w:lineRule="auto"/>
              <w:rPr>
                <w:rFonts w:asciiTheme="minorHAnsi" w:hAnsiTheme="minorHAnsi"/>
                <w:sz w:val="24"/>
                <w:szCs w:val="24"/>
              </w:rPr>
            </w:pPr>
          </w:p>
        </w:tc>
        <w:tc>
          <w:tcPr>
            <w:tcW w:w="3580" w:type="dxa"/>
            <w:tcBorders>
              <w:top w:val="single" w:sz="4" w:space="0" w:color="auto"/>
            </w:tcBorders>
            <w:vAlign w:val="center"/>
          </w:tcPr>
          <w:p w:rsidR="00BA2FDC" w:rsidRPr="00E05432" w:rsidRDefault="00BA2FDC" w:rsidP="004420BE">
            <w:pPr>
              <w:spacing w:line="240" w:lineRule="auto"/>
              <w:rPr>
                <w:rFonts w:asciiTheme="minorHAnsi" w:hAnsiTheme="minorHAnsi"/>
                <w:sz w:val="24"/>
                <w:szCs w:val="24"/>
              </w:rPr>
            </w:pPr>
          </w:p>
        </w:tc>
      </w:tr>
      <w:tr w:rsidR="00BA2FDC" w:rsidRPr="00E05432" w:rsidTr="00BA2FDC">
        <w:trPr>
          <w:trHeight w:hRule="exact" w:val="340"/>
        </w:trPr>
        <w:tc>
          <w:tcPr>
            <w:tcW w:w="3798" w:type="dxa"/>
            <w:tcBorders>
              <w:bottom w:val="single" w:sz="4" w:space="0" w:color="auto"/>
            </w:tcBorders>
            <w:vAlign w:val="center"/>
          </w:tcPr>
          <w:p w:rsidR="00BA2FDC" w:rsidRPr="00E05432" w:rsidRDefault="00BA2FDC" w:rsidP="004420BE">
            <w:pPr>
              <w:spacing w:line="240" w:lineRule="auto"/>
              <w:rPr>
                <w:rFonts w:asciiTheme="minorHAnsi" w:hAnsiTheme="minorHAnsi"/>
                <w:sz w:val="24"/>
                <w:szCs w:val="24"/>
              </w:rPr>
            </w:pPr>
          </w:p>
        </w:tc>
        <w:tc>
          <w:tcPr>
            <w:tcW w:w="3114" w:type="dxa"/>
            <w:tcBorders>
              <w:bottom w:val="single" w:sz="4" w:space="0" w:color="auto"/>
            </w:tcBorders>
            <w:vAlign w:val="center"/>
          </w:tcPr>
          <w:p w:rsidR="00BA2FDC" w:rsidRPr="00E05432" w:rsidRDefault="00BA2FDC" w:rsidP="004420BE">
            <w:pPr>
              <w:spacing w:line="240" w:lineRule="auto"/>
              <w:rPr>
                <w:rFonts w:asciiTheme="minorHAnsi" w:hAnsiTheme="minorHAnsi"/>
                <w:sz w:val="24"/>
                <w:szCs w:val="24"/>
              </w:rPr>
            </w:pPr>
          </w:p>
        </w:tc>
        <w:tc>
          <w:tcPr>
            <w:tcW w:w="3686" w:type="dxa"/>
            <w:tcBorders>
              <w:bottom w:val="single" w:sz="4" w:space="0" w:color="auto"/>
            </w:tcBorders>
            <w:vAlign w:val="center"/>
          </w:tcPr>
          <w:p w:rsidR="00BA2FDC" w:rsidRPr="00E05432" w:rsidRDefault="00BA2FDC" w:rsidP="004420BE">
            <w:pPr>
              <w:spacing w:line="240" w:lineRule="auto"/>
              <w:rPr>
                <w:rFonts w:asciiTheme="minorHAnsi" w:hAnsiTheme="minorHAnsi"/>
                <w:sz w:val="24"/>
                <w:szCs w:val="24"/>
              </w:rPr>
            </w:pPr>
          </w:p>
        </w:tc>
        <w:tc>
          <w:tcPr>
            <w:tcW w:w="3580" w:type="dxa"/>
            <w:tcBorders>
              <w:bottom w:val="single" w:sz="4" w:space="0" w:color="auto"/>
            </w:tcBorders>
            <w:vAlign w:val="center"/>
          </w:tcPr>
          <w:p w:rsidR="00BA2FDC" w:rsidRPr="00E05432" w:rsidRDefault="00BA2FDC" w:rsidP="004420BE">
            <w:pPr>
              <w:spacing w:line="240" w:lineRule="auto"/>
              <w:rPr>
                <w:rFonts w:asciiTheme="minorHAnsi" w:hAnsiTheme="minorHAnsi"/>
                <w:sz w:val="24"/>
                <w:szCs w:val="24"/>
              </w:rPr>
            </w:pPr>
          </w:p>
        </w:tc>
      </w:tr>
      <w:tr w:rsidR="00BA2FDC" w:rsidRPr="00E05432" w:rsidTr="00BA2FDC">
        <w:trPr>
          <w:trHeight w:hRule="exact" w:val="340"/>
        </w:trPr>
        <w:tc>
          <w:tcPr>
            <w:tcW w:w="3798" w:type="dxa"/>
            <w:tcBorders>
              <w:top w:val="single" w:sz="4" w:space="0" w:color="auto"/>
              <w:bottom w:val="single" w:sz="4" w:space="0" w:color="auto"/>
            </w:tcBorders>
            <w:vAlign w:val="center"/>
          </w:tcPr>
          <w:p w:rsidR="00BA2FDC" w:rsidRPr="00E05432" w:rsidRDefault="00BA2FDC" w:rsidP="004420BE">
            <w:pPr>
              <w:spacing w:line="240" w:lineRule="auto"/>
              <w:rPr>
                <w:rFonts w:asciiTheme="minorHAnsi" w:hAnsiTheme="minorHAnsi"/>
                <w:sz w:val="24"/>
                <w:szCs w:val="24"/>
              </w:rPr>
            </w:pPr>
          </w:p>
        </w:tc>
        <w:tc>
          <w:tcPr>
            <w:tcW w:w="3114" w:type="dxa"/>
            <w:tcBorders>
              <w:top w:val="single" w:sz="4" w:space="0" w:color="auto"/>
              <w:bottom w:val="single" w:sz="4" w:space="0" w:color="auto"/>
            </w:tcBorders>
            <w:vAlign w:val="center"/>
          </w:tcPr>
          <w:p w:rsidR="00BA2FDC" w:rsidRPr="00E05432" w:rsidRDefault="00BA2FDC" w:rsidP="004420BE">
            <w:pPr>
              <w:spacing w:line="240" w:lineRule="auto"/>
              <w:rPr>
                <w:rFonts w:asciiTheme="minorHAnsi" w:hAnsiTheme="minorHAnsi"/>
                <w:sz w:val="24"/>
                <w:szCs w:val="24"/>
              </w:rPr>
            </w:pPr>
          </w:p>
        </w:tc>
        <w:tc>
          <w:tcPr>
            <w:tcW w:w="3686" w:type="dxa"/>
            <w:tcBorders>
              <w:top w:val="single" w:sz="4" w:space="0" w:color="auto"/>
              <w:bottom w:val="single" w:sz="4" w:space="0" w:color="auto"/>
            </w:tcBorders>
            <w:vAlign w:val="center"/>
          </w:tcPr>
          <w:p w:rsidR="00BA2FDC" w:rsidRPr="00E05432" w:rsidRDefault="00BA2FDC" w:rsidP="004420BE">
            <w:pPr>
              <w:spacing w:line="240" w:lineRule="auto"/>
              <w:rPr>
                <w:rFonts w:asciiTheme="minorHAnsi" w:hAnsiTheme="minorHAnsi"/>
                <w:sz w:val="24"/>
                <w:szCs w:val="24"/>
              </w:rPr>
            </w:pPr>
          </w:p>
        </w:tc>
        <w:tc>
          <w:tcPr>
            <w:tcW w:w="3580" w:type="dxa"/>
            <w:tcBorders>
              <w:top w:val="single" w:sz="4" w:space="0" w:color="auto"/>
              <w:bottom w:val="single" w:sz="4" w:space="0" w:color="auto"/>
            </w:tcBorders>
            <w:vAlign w:val="center"/>
          </w:tcPr>
          <w:p w:rsidR="00BA2FDC" w:rsidRPr="00E05432" w:rsidRDefault="00BA2FDC" w:rsidP="004420BE">
            <w:pPr>
              <w:spacing w:line="240" w:lineRule="auto"/>
              <w:rPr>
                <w:rFonts w:asciiTheme="minorHAnsi" w:hAnsiTheme="minorHAnsi"/>
                <w:sz w:val="24"/>
                <w:szCs w:val="24"/>
              </w:rPr>
            </w:pPr>
          </w:p>
        </w:tc>
      </w:tr>
      <w:tr w:rsidR="00BA2FDC" w:rsidRPr="00E05432" w:rsidTr="00BA2FDC">
        <w:trPr>
          <w:trHeight w:hRule="exact" w:val="340"/>
        </w:trPr>
        <w:tc>
          <w:tcPr>
            <w:tcW w:w="3798" w:type="dxa"/>
            <w:tcBorders>
              <w:top w:val="single" w:sz="4" w:space="0" w:color="auto"/>
              <w:bottom w:val="single" w:sz="4" w:space="0" w:color="auto"/>
            </w:tcBorders>
            <w:vAlign w:val="center"/>
          </w:tcPr>
          <w:p w:rsidR="00BA2FDC" w:rsidRPr="00E05432" w:rsidRDefault="00BA2FDC" w:rsidP="004420BE">
            <w:pPr>
              <w:spacing w:line="240" w:lineRule="auto"/>
              <w:rPr>
                <w:rFonts w:asciiTheme="minorHAnsi" w:hAnsiTheme="minorHAnsi"/>
                <w:sz w:val="24"/>
                <w:szCs w:val="24"/>
              </w:rPr>
            </w:pPr>
          </w:p>
        </w:tc>
        <w:tc>
          <w:tcPr>
            <w:tcW w:w="3114" w:type="dxa"/>
            <w:tcBorders>
              <w:top w:val="single" w:sz="4" w:space="0" w:color="auto"/>
              <w:bottom w:val="single" w:sz="4" w:space="0" w:color="auto"/>
            </w:tcBorders>
            <w:vAlign w:val="center"/>
          </w:tcPr>
          <w:p w:rsidR="00BA2FDC" w:rsidRPr="00E05432" w:rsidRDefault="00BA2FDC" w:rsidP="004420BE">
            <w:pPr>
              <w:spacing w:line="240" w:lineRule="auto"/>
              <w:rPr>
                <w:rFonts w:asciiTheme="minorHAnsi" w:hAnsiTheme="minorHAnsi"/>
                <w:sz w:val="24"/>
                <w:szCs w:val="24"/>
              </w:rPr>
            </w:pPr>
          </w:p>
        </w:tc>
        <w:tc>
          <w:tcPr>
            <w:tcW w:w="3686" w:type="dxa"/>
            <w:tcBorders>
              <w:top w:val="single" w:sz="4" w:space="0" w:color="auto"/>
              <w:bottom w:val="single" w:sz="4" w:space="0" w:color="auto"/>
            </w:tcBorders>
            <w:vAlign w:val="center"/>
          </w:tcPr>
          <w:p w:rsidR="00BA2FDC" w:rsidRPr="00E05432" w:rsidRDefault="00BA2FDC" w:rsidP="004420BE">
            <w:pPr>
              <w:spacing w:line="240" w:lineRule="auto"/>
              <w:rPr>
                <w:rFonts w:asciiTheme="minorHAnsi" w:hAnsiTheme="minorHAnsi"/>
                <w:sz w:val="24"/>
                <w:szCs w:val="24"/>
              </w:rPr>
            </w:pPr>
          </w:p>
        </w:tc>
        <w:tc>
          <w:tcPr>
            <w:tcW w:w="3580" w:type="dxa"/>
            <w:tcBorders>
              <w:top w:val="single" w:sz="4" w:space="0" w:color="auto"/>
              <w:bottom w:val="single" w:sz="4" w:space="0" w:color="auto"/>
            </w:tcBorders>
            <w:vAlign w:val="center"/>
          </w:tcPr>
          <w:p w:rsidR="00BA2FDC" w:rsidRPr="00E05432" w:rsidRDefault="00BA2FDC" w:rsidP="004420BE">
            <w:pPr>
              <w:spacing w:line="240" w:lineRule="auto"/>
              <w:rPr>
                <w:rFonts w:asciiTheme="minorHAnsi" w:hAnsiTheme="minorHAnsi"/>
                <w:sz w:val="24"/>
                <w:szCs w:val="24"/>
              </w:rPr>
            </w:pPr>
          </w:p>
        </w:tc>
      </w:tr>
      <w:tr w:rsidR="00BA2FDC" w:rsidRPr="00E05432" w:rsidTr="00BA2FDC">
        <w:trPr>
          <w:trHeight w:hRule="exact" w:val="340"/>
        </w:trPr>
        <w:tc>
          <w:tcPr>
            <w:tcW w:w="3798" w:type="dxa"/>
            <w:tcBorders>
              <w:top w:val="single" w:sz="4" w:space="0" w:color="auto"/>
              <w:bottom w:val="single" w:sz="4" w:space="0" w:color="auto"/>
            </w:tcBorders>
            <w:vAlign w:val="center"/>
          </w:tcPr>
          <w:p w:rsidR="00BA2FDC" w:rsidRPr="00E05432" w:rsidRDefault="00BA2FDC" w:rsidP="004420BE">
            <w:pPr>
              <w:spacing w:line="240" w:lineRule="auto"/>
              <w:rPr>
                <w:rFonts w:asciiTheme="minorHAnsi" w:hAnsiTheme="minorHAnsi"/>
                <w:sz w:val="24"/>
                <w:szCs w:val="24"/>
              </w:rPr>
            </w:pPr>
          </w:p>
        </w:tc>
        <w:tc>
          <w:tcPr>
            <w:tcW w:w="3114" w:type="dxa"/>
            <w:tcBorders>
              <w:top w:val="single" w:sz="4" w:space="0" w:color="auto"/>
              <w:bottom w:val="single" w:sz="4" w:space="0" w:color="auto"/>
            </w:tcBorders>
            <w:vAlign w:val="center"/>
          </w:tcPr>
          <w:p w:rsidR="00BA2FDC" w:rsidRPr="00E05432" w:rsidRDefault="00BA2FDC" w:rsidP="004420BE">
            <w:pPr>
              <w:spacing w:line="240" w:lineRule="auto"/>
              <w:rPr>
                <w:rFonts w:asciiTheme="minorHAnsi" w:hAnsiTheme="minorHAnsi"/>
                <w:sz w:val="24"/>
                <w:szCs w:val="24"/>
              </w:rPr>
            </w:pPr>
          </w:p>
        </w:tc>
        <w:tc>
          <w:tcPr>
            <w:tcW w:w="3686" w:type="dxa"/>
            <w:tcBorders>
              <w:top w:val="single" w:sz="4" w:space="0" w:color="auto"/>
              <w:bottom w:val="single" w:sz="4" w:space="0" w:color="auto"/>
            </w:tcBorders>
            <w:vAlign w:val="center"/>
          </w:tcPr>
          <w:p w:rsidR="00BA2FDC" w:rsidRPr="00E05432" w:rsidRDefault="00BA2FDC" w:rsidP="004420BE">
            <w:pPr>
              <w:spacing w:line="240" w:lineRule="auto"/>
              <w:rPr>
                <w:rFonts w:asciiTheme="minorHAnsi" w:hAnsiTheme="minorHAnsi"/>
                <w:sz w:val="24"/>
                <w:szCs w:val="24"/>
              </w:rPr>
            </w:pPr>
          </w:p>
        </w:tc>
        <w:tc>
          <w:tcPr>
            <w:tcW w:w="3580" w:type="dxa"/>
            <w:tcBorders>
              <w:top w:val="single" w:sz="4" w:space="0" w:color="auto"/>
              <w:bottom w:val="single" w:sz="4" w:space="0" w:color="auto"/>
            </w:tcBorders>
            <w:vAlign w:val="center"/>
          </w:tcPr>
          <w:p w:rsidR="00BA2FDC" w:rsidRPr="00E05432" w:rsidRDefault="00BA2FDC" w:rsidP="004420BE">
            <w:pPr>
              <w:spacing w:line="240" w:lineRule="auto"/>
              <w:rPr>
                <w:rFonts w:asciiTheme="minorHAnsi" w:hAnsiTheme="minorHAnsi"/>
                <w:sz w:val="24"/>
                <w:szCs w:val="24"/>
              </w:rPr>
            </w:pPr>
          </w:p>
        </w:tc>
      </w:tr>
      <w:tr w:rsidR="00BA2FDC" w:rsidRPr="00E05432" w:rsidTr="00BA2FDC">
        <w:trPr>
          <w:trHeight w:hRule="exact" w:val="340"/>
        </w:trPr>
        <w:tc>
          <w:tcPr>
            <w:tcW w:w="3798" w:type="dxa"/>
            <w:tcBorders>
              <w:top w:val="single" w:sz="4" w:space="0" w:color="auto"/>
              <w:bottom w:val="single" w:sz="4" w:space="0" w:color="auto"/>
            </w:tcBorders>
            <w:vAlign w:val="center"/>
          </w:tcPr>
          <w:p w:rsidR="00BA2FDC" w:rsidRPr="00E05432" w:rsidRDefault="00BA2FDC" w:rsidP="004420BE">
            <w:pPr>
              <w:spacing w:line="240" w:lineRule="auto"/>
              <w:rPr>
                <w:rFonts w:asciiTheme="minorHAnsi" w:hAnsiTheme="minorHAnsi"/>
                <w:sz w:val="24"/>
                <w:szCs w:val="24"/>
              </w:rPr>
            </w:pPr>
          </w:p>
        </w:tc>
        <w:tc>
          <w:tcPr>
            <w:tcW w:w="3114" w:type="dxa"/>
            <w:tcBorders>
              <w:top w:val="single" w:sz="4" w:space="0" w:color="auto"/>
            </w:tcBorders>
            <w:vAlign w:val="center"/>
          </w:tcPr>
          <w:p w:rsidR="00BA2FDC" w:rsidRPr="00E05432" w:rsidRDefault="00BA2FDC" w:rsidP="004420BE">
            <w:pPr>
              <w:spacing w:line="240" w:lineRule="auto"/>
              <w:rPr>
                <w:rFonts w:asciiTheme="minorHAnsi" w:hAnsiTheme="minorHAnsi"/>
                <w:sz w:val="24"/>
                <w:szCs w:val="24"/>
              </w:rPr>
            </w:pPr>
          </w:p>
        </w:tc>
        <w:tc>
          <w:tcPr>
            <w:tcW w:w="3686" w:type="dxa"/>
            <w:tcBorders>
              <w:top w:val="single" w:sz="4" w:space="0" w:color="auto"/>
            </w:tcBorders>
            <w:vAlign w:val="center"/>
          </w:tcPr>
          <w:p w:rsidR="00BA2FDC" w:rsidRPr="00E05432" w:rsidRDefault="00BA2FDC" w:rsidP="004420BE">
            <w:pPr>
              <w:spacing w:line="240" w:lineRule="auto"/>
              <w:rPr>
                <w:rFonts w:asciiTheme="minorHAnsi" w:hAnsiTheme="minorHAnsi"/>
                <w:sz w:val="24"/>
                <w:szCs w:val="24"/>
              </w:rPr>
            </w:pPr>
          </w:p>
        </w:tc>
        <w:tc>
          <w:tcPr>
            <w:tcW w:w="3580" w:type="dxa"/>
            <w:tcBorders>
              <w:top w:val="single" w:sz="4" w:space="0" w:color="auto"/>
            </w:tcBorders>
            <w:vAlign w:val="center"/>
          </w:tcPr>
          <w:p w:rsidR="00BA2FDC" w:rsidRPr="00E05432" w:rsidRDefault="00BA2FDC" w:rsidP="004420BE">
            <w:pPr>
              <w:spacing w:line="240" w:lineRule="auto"/>
              <w:rPr>
                <w:rFonts w:asciiTheme="minorHAnsi" w:hAnsiTheme="minorHAnsi"/>
                <w:sz w:val="24"/>
                <w:szCs w:val="24"/>
              </w:rPr>
            </w:pPr>
          </w:p>
        </w:tc>
      </w:tr>
      <w:tr w:rsidR="00BA2FDC" w:rsidRPr="00E05432" w:rsidTr="00BA2FDC">
        <w:trPr>
          <w:trHeight w:hRule="exact" w:val="340"/>
        </w:trPr>
        <w:tc>
          <w:tcPr>
            <w:tcW w:w="3798" w:type="dxa"/>
            <w:tcBorders>
              <w:top w:val="single" w:sz="4" w:space="0" w:color="auto"/>
              <w:bottom w:val="single" w:sz="4" w:space="0" w:color="auto"/>
            </w:tcBorders>
            <w:vAlign w:val="center"/>
          </w:tcPr>
          <w:p w:rsidR="00BA2FDC" w:rsidRPr="00E05432" w:rsidRDefault="00BA2FDC" w:rsidP="004420BE">
            <w:pPr>
              <w:spacing w:line="240" w:lineRule="auto"/>
              <w:rPr>
                <w:rFonts w:asciiTheme="minorHAnsi" w:hAnsiTheme="minorHAnsi"/>
                <w:sz w:val="24"/>
                <w:szCs w:val="24"/>
              </w:rPr>
            </w:pPr>
          </w:p>
        </w:tc>
        <w:tc>
          <w:tcPr>
            <w:tcW w:w="3114" w:type="dxa"/>
            <w:tcBorders>
              <w:bottom w:val="single" w:sz="4" w:space="0" w:color="auto"/>
            </w:tcBorders>
            <w:vAlign w:val="center"/>
          </w:tcPr>
          <w:p w:rsidR="00BA2FDC" w:rsidRPr="00E05432" w:rsidRDefault="00BA2FDC" w:rsidP="004420BE">
            <w:pPr>
              <w:spacing w:line="240" w:lineRule="auto"/>
              <w:rPr>
                <w:rFonts w:asciiTheme="minorHAnsi" w:hAnsiTheme="minorHAnsi"/>
                <w:sz w:val="24"/>
                <w:szCs w:val="24"/>
              </w:rPr>
            </w:pPr>
          </w:p>
        </w:tc>
        <w:tc>
          <w:tcPr>
            <w:tcW w:w="3686" w:type="dxa"/>
            <w:tcBorders>
              <w:bottom w:val="single" w:sz="4" w:space="0" w:color="auto"/>
            </w:tcBorders>
            <w:vAlign w:val="center"/>
          </w:tcPr>
          <w:p w:rsidR="00BA2FDC" w:rsidRPr="00E05432" w:rsidRDefault="00BA2FDC" w:rsidP="004420BE">
            <w:pPr>
              <w:spacing w:line="240" w:lineRule="auto"/>
              <w:rPr>
                <w:rFonts w:asciiTheme="minorHAnsi" w:hAnsiTheme="minorHAnsi"/>
                <w:sz w:val="24"/>
                <w:szCs w:val="24"/>
              </w:rPr>
            </w:pPr>
          </w:p>
        </w:tc>
        <w:tc>
          <w:tcPr>
            <w:tcW w:w="3580" w:type="dxa"/>
            <w:tcBorders>
              <w:bottom w:val="single" w:sz="4" w:space="0" w:color="auto"/>
            </w:tcBorders>
            <w:vAlign w:val="center"/>
          </w:tcPr>
          <w:p w:rsidR="00BA2FDC" w:rsidRPr="00E05432" w:rsidRDefault="00BA2FDC" w:rsidP="004420BE">
            <w:pPr>
              <w:spacing w:line="240" w:lineRule="auto"/>
              <w:rPr>
                <w:rFonts w:asciiTheme="minorHAnsi" w:hAnsiTheme="minorHAnsi"/>
                <w:sz w:val="24"/>
                <w:szCs w:val="24"/>
              </w:rPr>
            </w:pPr>
          </w:p>
        </w:tc>
      </w:tr>
      <w:tr w:rsidR="00BA2FDC" w:rsidRPr="00E05432" w:rsidTr="00BA2FDC">
        <w:trPr>
          <w:trHeight w:hRule="exact" w:val="340"/>
        </w:trPr>
        <w:tc>
          <w:tcPr>
            <w:tcW w:w="3798" w:type="dxa"/>
            <w:tcBorders>
              <w:top w:val="single" w:sz="4" w:space="0" w:color="auto"/>
              <w:bottom w:val="single" w:sz="4" w:space="0" w:color="auto"/>
            </w:tcBorders>
            <w:vAlign w:val="center"/>
          </w:tcPr>
          <w:p w:rsidR="00BA2FDC" w:rsidRPr="00E05432" w:rsidRDefault="00BA2FDC" w:rsidP="004420BE">
            <w:pPr>
              <w:spacing w:line="240" w:lineRule="auto"/>
              <w:rPr>
                <w:rFonts w:asciiTheme="minorHAnsi" w:hAnsiTheme="minorHAnsi"/>
                <w:sz w:val="24"/>
                <w:szCs w:val="24"/>
              </w:rPr>
            </w:pPr>
          </w:p>
        </w:tc>
        <w:tc>
          <w:tcPr>
            <w:tcW w:w="3114" w:type="dxa"/>
            <w:tcBorders>
              <w:top w:val="single" w:sz="4" w:space="0" w:color="auto"/>
              <w:bottom w:val="single" w:sz="4" w:space="0" w:color="auto"/>
            </w:tcBorders>
            <w:vAlign w:val="center"/>
          </w:tcPr>
          <w:p w:rsidR="00BA2FDC" w:rsidRPr="00E05432" w:rsidRDefault="00BA2FDC" w:rsidP="004420BE">
            <w:pPr>
              <w:spacing w:line="240" w:lineRule="auto"/>
              <w:rPr>
                <w:rFonts w:asciiTheme="minorHAnsi" w:hAnsiTheme="minorHAnsi"/>
                <w:sz w:val="24"/>
                <w:szCs w:val="24"/>
              </w:rPr>
            </w:pPr>
          </w:p>
        </w:tc>
        <w:tc>
          <w:tcPr>
            <w:tcW w:w="3686" w:type="dxa"/>
            <w:tcBorders>
              <w:top w:val="single" w:sz="4" w:space="0" w:color="auto"/>
              <w:bottom w:val="single" w:sz="4" w:space="0" w:color="auto"/>
            </w:tcBorders>
            <w:vAlign w:val="center"/>
          </w:tcPr>
          <w:p w:rsidR="00BA2FDC" w:rsidRPr="00E05432" w:rsidRDefault="00BA2FDC" w:rsidP="004420BE">
            <w:pPr>
              <w:spacing w:line="240" w:lineRule="auto"/>
              <w:rPr>
                <w:rFonts w:asciiTheme="minorHAnsi" w:hAnsiTheme="minorHAnsi"/>
                <w:sz w:val="24"/>
                <w:szCs w:val="24"/>
              </w:rPr>
            </w:pPr>
          </w:p>
        </w:tc>
        <w:tc>
          <w:tcPr>
            <w:tcW w:w="3580" w:type="dxa"/>
            <w:tcBorders>
              <w:top w:val="single" w:sz="4" w:space="0" w:color="auto"/>
              <w:bottom w:val="single" w:sz="4" w:space="0" w:color="auto"/>
            </w:tcBorders>
            <w:vAlign w:val="center"/>
          </w:tcPr>
          <w:p w:rsidR="00BA2FDC" w:rsidRPr="00E05432" w:rsidRDefault="00BA2FDC" w:rsidP="004420BE">
            <w:pPr>
              <w:spacing w:line="240" w:lineRule="auto"/>
              <w:rPr>
                <w:rFonts w:asciiTheme="minorHAnsi" w:hAnsiTheme="minorHAnsi"/>
                <w:sz w:val="24"/>
                <w:szCs w:val="24"/>
              </w:rPr>
            </w:pPr>
          </w:p>
        </w:tc>
      </w:tr>
      <w:tr w:rsidR="00BA2FDC" w:rsidRPr="00E05432" w:rsidTr="00BA2FDC">
        <w:trPr>
          <w:trHeight w:hRule="exact" w:val="340"/>
        </w:trPr>
        <w:tc>
          <w:tcPr>
            <w:tcW w:w="3798" w:type="dxa"/>
            <w:tcBorders>
              <w:top w:val="single" w:sz="4" w:space="0" w:color="auto"/>
              <w:bottom w:val="single" w:sz="4" w:space="0" w:color="auto"/>
            </w:tcBorders>
            <w:vAlign w:val="center"/>
          </w:tcPr>
          <w:p w:rsidR="00BA2FDC" w:rsidRPr="00E05432" w:rsidRDefault="00BA2FDC" w:rsidP="004420BE">
            <w:pPr>
              <w:spacing w:line="240" w:lineRule="auto"/>
              <w:rPr>
                <w:rFonts w:asciiTheme="minorHAnsi" w:hAnsiTheme="minorHAnsi"/>
                <w:sz w:val="24"/>
                <w:szCs w:val="24"/>
              </w:rPr>
            </w:pPr>
          </w:p>
        </w:tc>
        <w:tc>
          <w:tcPr>
            <w:tcW w:w="3114" w:type="dxa"/>
            <w:tcBorders>
              <w:top w:val="single" w:sz="4" w:space="0" w:color="auto"/>
              <w:bottom w:val="single" w:sz="4" w:space="0" w:color="auto"/>
            </w:tcBorders>
            <w:vAlign w:val="center"/>
          </w:tcPr>
          <w:p w:rsidR="00BA2FDC" w:rsidRPr="00E05432" w:rsidRDefault="00BA2FDC" w:rsidP="004420BE">
            <w:pPr>
              <w:spacing w:line="240" w:lineRule="auto"/>
              <w:rPr>
                <w:rFonts w:asciiTheme="minorHAnsi" w:hAnsiTheme="minorHAnsi"/>
                <w:sz w:val="24"/>
                <w:szCs w:val="24"/>
              </w:rPr>
            </w:pPr>
          </w:p>
        </w:tc>
        <w:tc>
          <w:tcPr>
            <w:tcW w:w="3686" w:type="dxa"/>
            <w:tcBorders>
              <w:top w:val="single" w:sz="4" w:space="0" w:color="auto"/>
              <w:bottom w:val="single" w:sz="4" w:space="0" w:color="auto"/>
            </w:tcBorders>
            <w:vAlign w:val="center"/>
          </w:tcPr>
          <w:p w:rsidR="00BA2FDC" w:rsidRPr="00E05432" w:rsidRDefault="00BA2FDC" w:rsidP="004420BE">
            <w:pPr>
              <w:spacing w:line="240" w:lineRule="auto"/>
              <w:rPr>
                <w:rFonts w:asciiTheme="minorHAnsi" w:hAnsiTheme="minorHAnsi"/>
                <w:sz w:val="24"/>
                <w:szCs w:val="24"/>
              </w:rPr>
            </w:pPr>
          </w:p>
        </w:tc>
        <w:tc>
          <w:tcPr>
            <w:tcW w:w="3580" w:type="dxa"/>
            <w:tcBorders>
              <w:top w:val="single" w:sz="4" w:space="0" w:color="auto"/>
              <w:bottom w:val="single" w:sz="4" w:space="0" w:color="auto"/>
            </w:tcBorders>
            <w:vAlign w:val="center"/>
          </w:tcPr>
          <w:p w:rsidR="00BA2FDC" w:rsidRPr="00E05432" w:rsidRDefault="00BA2FDC" w:rsidP="004420BE">
            <w:pPr>
              <w:spacing w:line="240" w:lineRule="auto"/>
              <w:rPr>
                <w:rFonts w:asciiTheme="minorHAnsi" w:hAnsiTheme="minorHAnsi"/>
                <w:sz w:val="24"/>
                <w:szCs w:val="24"/>
              </w:rPr>
            </w:pPr>
          </w:p>
        </w:tc>
      </w:tr>
      <w:tr w:rsidR="00BA2FDC" w:rsidRPr="00E05432" w:rsidTr="00BA2FDC">
        <w:trPr>
          <w:trHeight w:hRule="exact" w:val="340"/>
        </w:trPr>
        <w:tc>
          <w:tcPr>
            <w:tcW w:w="3798" w:type="dxa"/>
            <w:tcBorders>
              <w:top w:val="single" w:sz="4" w:space="0" w:color="auto"/>
              <w:bottom w:val="single" w:sz="4" w:space="0" w:color="auto"/>
            </w:tcBorders>
            <w:vAlign w:val="center"/>
          </w:tcPr>
          <w:p w:rsidR="00BA2FDC" w:rsidRPr="00E05432" w:rsidRDefault="00BA2FDC" w:rsidP="004420BE">
            <w:pPr>
              <w:spacing w:line="240" w:lineRule="auto"/>
              <w:rPr>
                <w:rFonts w:asciiTheme="minorHAnsi" w:hAnsiTheme="minorHAnsi"/>
                <w:sz w:val="24"/>
                <w:szCs w:val="24"/>
              </w:rPr>
            </w:pPr>
          </w:p>
        </w:tc>
        <w:tc>
          <w:tcPr>
            <w:tcW w:w="3114" w:type="dxa"/>
            <w:tcBorders>
              <w:top w:val="single" w:sz="4" w:space="0" w:color="auto"/>
              <w:bottom w:val="single" w:sz="4" w:space="0" w:color="auto"/>
            </w:tcBorders>
            <w:vAlign w:val="center"/>
          </w:tcPr>
          <w:p w:rsidR="00BA2FDC" w:rsidRPr="00E05432" w:rsidRDefault="00BA2FDC" w:rsidP="004420BE">
            <w:pPr>
              <w:spacing w:line="240" w:lineRule="auto"/>
              <w:rPr>
                <w:rFonts w:asciiTheme="minorHAnsi" w:hAnsiTheme="minorHAnsi"/>
                <w:sz w:val="24"/>
                <w:szCs w:val="24"/>
              </w:rPr>
            </w:pPr>
          </w:p>
        </w:tc>
        <w:tc>
          <w:tcPr>
            <w:tcW w:w="3686" w:type="dxa"/>
            <w:tcBorders>
              <w:top w:val="single" w:sz="4" w:space="0" w:color="auto"/>
              <w:bottom w:val="single" w:sz="4" w:space="0" w:color="auto"/>
            </w:tcBorders>
            <w:vAlign w:val="center"/>
          </w:tcPr>
          <w:p w:rsidR="00BA2FDC" w:rsidRPr="00E05432" w:rsidRDefault="00BA2FDC" w:rsidP="004420BE">
            <w:pPr>
              <w:spacing w:line="240" w:lineRule="auto"/>
              <w:rPr>
                <w:rFonts w:asciiTheme="minorHAnsi" w:hAnsiTheme="minorHAnsi"/>
                <w:sz w:val="24"/>
                <w:szCs w:val="24"/>
              </w:rPr>
            </w:pPr>
          </w:p>
        </w:tc>
        <w:tc>
          <w:tcPr>
            <w:tcW w:w="3580" w:type="dxa"/>
            <w:tcBorders>
              <w:top w:val="single" w:sz="4" w:space="0" w:color="auto"/>
              <w:bottom w:val="single" w:sz="4" w:space="0" w:color="auto"/>
            </w:tcBorders>
            <w:vAlign w:val="center"/>
          </w:tcPr>
          <w:p w:rsidR="00BA2FDC" w:rsidRPr="00E05432" w:rsidRDefault="00BA2FDC" w:rsidP="004420BE">
            <w:pPr>
              <w:spacing w:line="240" w:lineRule="auto"/>
              <w:rPr>
                <w:rFonts w:asciiTheme="minorHAnsi" w:hAnsiTheme="minorHAnsi"/>
                <w:sz w:val="24"/>
                <w:szCs w:val="24"/>
              </w:rPr>
            </w:pPr>
          </w:p>
        </w:tc>
      </w:tr>
      <w:tr w:rsidR="00BA2FDC" w:rsidRPr="00E05432" w:rsidTr="00BA2FDC">
        <w:trPr>
          <w:trHeight w:hRule="exact" w:val="340"/>
        </w:trPr>
        <w:tc>
          <w:tcPr>
            <w:tcW w:w="3798" w:type="dxa"/>
            <w:tcBorders>
              <w:top w:val="single" w:sz="4" w:space="0" w:color="auto"/>
              <w:bottom w:val="single" w:sz="4" w:space="0" w:color="auto"/>
            </w:tcBorders>
            <w:vAlign w:val="center"/>
          </w:tcPr>
          <w:p w:rsidR="00BA2FDC" w:rsidRPr="00E05432" w:rsidRDefault="00BA2FDC" w:rsidP="004420BE">
            <w:pPr>
              <w:spacing w:line="240" w:lineRule="auto"/>
              <w:rPr>
                <w:rFonts w:asciiTheme="minorHAnsi" w:hAnsiTheme="minorHAnsi"/>
                <w:sz w:val="24"/>
                <w:szCs w:val="24"/>
              </w:rPr>
            </w:pPr>
          </w:p>
        </w:tc>
        <w:tc>
          <w:tcPr>
            <w:tcW w:w="3114" w:type="dxa"/>
            <w:tcBorders>
              <w:top w:val="single" w:sz="4" w:space="0" w:color="auto"/>
              <w:bottom w:val="single" w:sz="4" w:space="0" w:color="auto"/>
            </w:tcBorders>
            <w:vAlign w:val="center"/>
          </w:tcPr>
          <w:p w:rsidR="00BA2FDC" w:rsidRPr="00E05432" w:rsidRDefault="00BA2FDC" w:rsidP="004420BE">
            <w:pPr>
              <w:spacing w:line="240" w:lineRule="auto"/>
              <w:rPr>
                <w:rFonts w:asciiTheme="minorHAnsi" w:hAnsiTheme="minorHAnsi"/>
                <w:sz w:val="24"/>
                <w:szCs w:val="24"/>
              </w:rPr>
            </w:pPr>
          </w:p>
        </w:tc>
        <w:tc>
          <w:tcPr>
            <w:tcW w:w="3686" w:type="dxa"/>
            <w:tcBorders>
              <w:top w:val="single" w:sz="4" w:space="0" w:color="auto"/>
              <w:bottom w:val="single" w:sz="4" w:space="0" w:color="auto"/>
            </w:tcBorders>
            <w:vAlign w:val="center"/>
          </w:tcPr>
          <w:p w:rsidR="00BA2FDC" w:rsidRPr="00E05432" w:rsidRDefault="00BA2FDC" w:rsidP="004420BE">
            <w:pPr>
              <w:spacing w:line="240" w:lineRule="auto"/>
              <w:rPr>
                <w:rFonts w:asciiTheme="minorHAnsi" w:hAnsiTheme="minorHAnsi"/>
                <w:sz w:val="24"/>
                <w:szCs w:val="24"/>
              </w:rPr>
            </w:pPr>
          </w:p>
        </w:tc>
        <w:tc>
          <w:tcPr>
            <w:tcW w:w="3580" w:type="dxa"/>
            <w:tcBorders>
              <w:top w:val="single" w:sz="4" w:space="0" w:color="auto"/>
              <w:bottom w:val="single" w:sz="4" w:space="0" w:color="auto"/>
            </w:tcBorders>
            <w:vAlign w:val="center"/>
          </w:tcPr>
          <w:p w:rsidR="00BA2FDC" w:rsidRPr="00E05432" w:rsidRDefault="00BA2FDC" w:rsidP="004420BE">
            <w:pPr>
              <w:spacing w:line="240" w:lineRule="auto"/>
              <w:rPr>
                <w:rFonts w:asciiTheme="minorHAnsi" w:hAnsiTheme="minorHAnsi"/>
                <w:sz w:val="24"/>
                <w:szCs w:val="24"/>
              </w:rPr>
            </w:pPr>
          </w:p>
        </w:tc>
      </w:tr>
      <w:tr w:rsidR="00BA2FDC" w:rsidRPr="00E05432" w:rsidTr="00BA2FDC">
        <w:trPr>
          <w:trHeight w:hRule="exact" w:val="340"/>
        </w:trPr>
        <w:tc>
          <w:tcPr>
            <w:tcW w:w="3798" w:type="dxa"/>
            <w:tcBorders>
              <w:top w:val="single" w:sz="4" w:space="0" w:color="auto"/>
              <w:bottom w:val="single" w:sz="4" w:space="0" w:color="auto"/>
            </w:tcBorders>
            <w:vAlign w:val="center"/>
          </w:tcPr>
          <w:p w:rsidR="00BA2FDC" w:rsidRPr="00E05432" w:rsidRDefault="00BA2FDC" w:rsidP="004420BE">
            <w:pPr>
              <w:spacing w:line="240" w:lineRule="auto"/>
              <w:rPr>
                <w:rFonts w:asciiTheme="minorHAnsi" w:hAnsiTheme="minorHAnsi"/>
                <w:sz w:val="24"/>
                <w:szCs w:val="24"/>
              </w:rPr>
            </w:pPr>
          </w:p>
        </w:tc>
        <w:tc>
          <w:tcPr>
            <w:tcW w:w="3114" w:type="dxa"/>
            <w:tcBorders>
              <w:top w:val="single" w:sz="4" w:space="0" w:color="auto"/>
              <w:bottom w:val="single" w:sz="4" w:space="0" w:color="auto"/>
            </w:tcBorders>
            <w:vAlign w:val="center"/>
          </w:tcPr>
          <w:p w:rsidR="00BA2FDC" w:rsidRPr="00E05432" w:rsidRDefault="00BA2FDC" w:rsidP="004420BE">
            <w:pPr>
              <w:spacing w:line="240" w:lineRule="auto"/>
              <w:rPr>
                <w:rFonts w:asciiTheme="minorHAnsi" w:hAnsiTheme="minorHAnsi"/>
                <w:sz w:val="24"/>
                <w:szCs w:val="24"/>
              </w:rPr>
            </w:pPr>
          </w:p>
        </w:tc>
        <w:tc>
          <w:tcPr>
            <w:tcW w:w="3686" w:type="dxa"/>
            <w:tcBorders>
              <w:top w:val="single" w:sz="4" w:space="0" w:color="auto"/>
              <w:bottom w:val="single" w:sz="4" w:space="0" w:color="auto"/>
            </w:tcBorders>
            <w:vAlign w:val="center"/>
          </w:tcPr>
          <w:p w:rsidR="00BA2FDC" w:rsidRPr="00E05432" w:rsidRDefault="00BA2FDC" w:rsidP="004420BE">
            <w:pPr>
              <w:spacing w:line="240" w:lineRule="auto"/>
              <w:rPr>
                <w:rFonts w:asciiTheme="minorHAnsi" w:hAnsiTheme="minorHAnsi"/>
                <w:sz w:val="24"/>
                <w:szCs w:val="24"/>
              </w:rPr>
            </w:pPr>
          </w:p>
        </w:tc>
        <w:tc>
          <w:tcPr>
            <w:tcW w:w="3580" w:type="dxa"/>
            <w:tcBorders>
              <w:top w:val="single" w:sz="4" w:space="0" w:color="auto"/>
              <w:bottom w:val="single" w:sz="4" w:space="0" w:color="auto"/>
            </w:tcBorders>
            <w:vAlign w:val="center"/>
          </w:tcPr>
          <w:p w:rsidR="00BA2FDC" w:rsidRPr="00E05432" w:rsidRDefault="00BA2FDC" w:rsidP="004420BE">
            <w:pPr>
              <w:spacing w:line="240" w:lineRule="auto"/>
              <w:rPr>
                <w:rFonts w:asciiTheme="minorHAnsi" w:hAnsiTheme="minorHAnsi"/>
                <w:sz w:val="24"/>
                <w:szCs w:val="24"/>
              </w:rPr>
            </w:pPr>
          </w:p>
        </w:tc>
      </w:tr>
      <w:tr w:rsidR="00BA2FDC" w:rsidRPr="00E05432" w:rsidTr="00BA2FDC">
        <w:trPr>
          <w:trHeight w:hRule="exact" w:val="340"/>
        </w:trPr>
        <w:tc>
          <w:tcPr>
            <w:tcW w:w="3798" w:type="dxa"/>
            <w:tcBorders>
              <w:top w:val="single" w:sz="4" w:space="0" w:color="auto"/>
              <w:bottom w:val="single" w:sz="4" w:space="0" w:color="auto"/>
            </w:tcBorders>
            <w:vAlign w:val="center"/>
          </w:tcPr>
          <w:p w:rsidR="00BA2FDC" w:rsidRPr="00E05432" w:rsidRDefault="00BA2FDC" w:rsidP="004420BE">
            <w:pPr>
              <w:spacing w:line="240" w:lineRule="auto"/>
              <w:rPr>
                <w:rFonts w:asciiTheme="minorHAnsi" w:hAnsiTheme="minorHAnsi"/>
                <w:sz w:val="24"/>
                <w:szCs w:val="24"/>
              </w:rPr>
            </w:pPr>
          </w:p>
        </w:tc>
        <w:tc>
          <w:tcPr>
            <w:tcW w:w="3114" w:type="dxa"/>
            <w:tcBorders>
              <w:top w:val="single" w:sz="4" w:space="0" w:color="auto"/>
              <w:bottom w:val="single" w:sz="4" w:space="0" w:color="auto"/>
            </w:tcBorders>
            <w:vAlign w:val="center"/>
          </w:tcPr>
          <w:p w:rsidR="00BA2FDC" w:rsidRPr="00E05432" w:rsidRDefault="00BA2FDC" w:rsidP="004420BE">
            <w:pPr>
              <w:spacing w:line="240" w:lineRule="auto"/>
              <w:rPr>
                <w:rFonts w:asciiTheme="minorHAnsi" w:hAnsiTheme="minorHAnsi"/>
                <w:sz w:val="24"/>
                <w:szCs w:val="24"/>
              </w:rPr>
            </w:pPr>
          </w:p>
        </w:tc>
        <w:tc>
          <w:tcPr>
            <w:tcW w:w="3686" w:type="dxa"/>
            <w:tcBorders>
              <w:top w:val="single" w:sz="4" w:space="0" w:color="auto"/>
              <w:bottom w:val="single" w:sz="4" w:space="0" w:color="auto"/>
            </w:tcBorders>
            <w:vAlign w:val="center"/>
          </w:tcPr>
          <w:p w:rsidR="00BA2FDC" w:rsidRPr="00E05432" w:rsidRDefault="00BA2FDC" w:rsidP="004420BE">
            <w:pPr>
              <w:spacing w:line="240" w:lineRule="auto"/>
              <w:rPr>
                <w:rFonts w:asciiTheme="minorHAnsi" w:hAnsiTheme="minorHAnsi"/>
                <w:sz w:val="24"/>
                <w:szCs w:val="24"/>
              </w:rPr>
            </w:pPr>
          </w:p>
        </w:tc>
        <w:tc>
          <w:tcPr>
            <w:tcW w:w="3580" w:type="dxa"/>
            <w:tcBorders>
              <w:top w:val="single" w:sz="4" w:space="0" w:color="auto"/>
              <w:bottom w:val="single" w:sz="4" w:space="0" w:color="auto"/>
            </w:tcBorders>
            <w:vAlign w:val="center"/>
          </w:tcPr>
          <w:p w:rsidR="00BA2FDC" w:rsidRPr="00E05432" w:rsidRDefault="00BA2FDC" w:rsidP="004420BE">
            <w:pPr>
              <w:spacing w:line="240" w:lineRule="auto"/>
              <w:rPr>
                <w:rFonts w:asciiTheme="minorHAnsi" w:hAnsiTheme="minorHAnsi"/>
                <w:sz w:val="24"/>
                <w:szCs w:val="24"/>
              </w:rPr>
            </w:pPr>
          </w:p>
        </w:tc>
      </w:tr>
      <w:tr w:rsidR="00BA2FDC" w:rsidRPr="00E05432" w:rsidTr="00BA2FDC">
        <w:trPr>
          <w:trHeight w:hRule="exact" w:val="340"/>
        </w:trPr>
        <w:tc>
          <w:tcPr>
            <w:tcW w:w="3798" w:type="dxa"/>
            <w:tcBorders>
              <w:top w:val="single" w:sz="4" w:space="0" w:color="auto"/>
              <w:bottom w:val="single" w:sz="4" w:space="0" w:color="auto"/>
            </w:tcBorders>
            <w:vAlign w:val="center"/>
          </w:tcPr>
          <w:p w:rsidR="00BA2FDC" w:rsidRPr="00E05432" w:rsidRDefault="00BA2FDC" w:rsidP="004420BE">
            <w:pPr>
              <w:spacing w:line="240" w:lineRule="auto"/>
              <w:rPr>
                <w:rFonts w:asciiTheme="minorHAnsi" w:hAnsiTheme="minorHAnsi"/>
                <w:sz w:val="24"/>
                <w:szCs w:val="24"/>
              </w:rPr>
            </w:pPr>
          </w:p>
        </w:tc>
        <w:tc>
          <w:tcPr>
            <w:tcW w:w="3114" w:type="dxa"/>
            <w:tcBorders>
              <w:top w:val="single" w:sz="4" w:space="0" w:color="auto"/>
              <w:bottom w:val="single" w:sz="4" w:space="0" w:color="auto"/>
            </w:tcBorders>
            <w:vAlign w:val="center"/>
          </w:tcPr>
          <w:p w:rsidR="00BA2FDC" w:rsidRPr="00E05432" w:rsidRDefault="00BA2FDC" w:rsidP="004420BE">
            <w:pPr>
              <w:spacing w:line="240" w:lineRule="auto"/>
              <w:rPr>
                <w:rFonts w:asciiTheme="minorHAnsi" w:hAnsiTheme="minorHAnsi"/>
                <w:sz w:val="24"/>
                <w:szCs w:val="24"/>
              </w:rPr>
            </w:pPr>
          </w:p>
        </w:tc>
        <w:tc>
          <w:tcPr>
            <w:tcW w:w="3686" w:type="dxa"/>
            <w:tcBorders>
              <w:top w:val="single" w:sz="4" w:space="0" w:color="auto"/>
              <w:bottom w:val="single" w:sz="4" w:space="0" w:color="auto"/>
            </w:tcBorders>
            <w:vAlign w:val="center"/>
          </w:tcPr>
          <w:p w:rsidR="00BA2FDC" w:rsidRPr="00E05432" w:rsidRDefault="00BA2FDC" w:rsidP="004420BE">
            <w:pPr>
              <w:spacing w:line="240" w:lineRule="auto"/>
              <w:rPr>
                <w:rFonts w:asciiTheme="minorHAnsi" w:hAnsiTheme="minorHAnsi"/>
                <w:sz w:val="24"/>
                <w:szCs w:val="24"/>
              </w:rPr>
            </w:pPr>
          </w:p>
        </w:tc>
        <w:tc>
          <w:tcPr>
            <w:tcW w:w="3580" w:type="dxa"/>
            <w:tcBorders>
              <w:top w:val="single" w:sz="4" w:space="0" w:color="auto"/>
              <w:bottom w:val="single" w:sz="4" w:space="0" w:color="auto"/>
            </w:tcBorders>
            <w:vAlign w:val="center"/>
          </w:tcPr>
          <w:p w:rsidR="00BA2FDC" w:rsidRPr="00E05432" w:rsidRDefault="00BA2FDC" w:rsidP="004420BE">
            <w:pPr>
              <w:spacing w:line="240" w:lineRule="auto"/>
              <w:rPr>
                <w:rFonts w:asciiTheme="minorHAnsi" w:hAnsiTheme="minorHAnsi"/>
                <w:sz w:val="24"/>
                <w:szCs w:val="24"/>
              </w:rPr>
            </w:pPr>
          </w:p>
        </w:tc>
      </w:tr>
      <w:tr w:rsidR="00BA2FDC" w:rsidRPr="00E05432" w:rsidTr="00BA2FDC">
        <w:trPr>
          <w:trHeight w:hRule="exact" w:val="340"/>
        </w:trPr>
        <w:tc>
          <w:tcPr>
            <w:tcW w:w="3798" w:type="dxa"/>
            <w:tcBorders>
              <w:top w:val="single" w:sz="4" w:space="0" w:color="auto"/>
            </w:tcBorders>
            <w:vAlign w:val="center"/>
          </w:tcPr>
          <w:p w:rsidR="00BA2FDC" w:rsidRPr="00E05432" w:rsidRDefault="00BA2FDC" w:rsidP="004420BE">
            <w:pPr>
              <w:spacing w:line="240" w:lineRule="auto"/>
              <w:rPr>
                <w:rFonts w:asciiTheme="minorHAnsi" w:hAnsiTheme="minorHAnsi"/>
                <w:sz w:val="24"/>
                <w:szCs w:val="24"/>
              </w:rPr>
            </w:pPr>
          </w:p>
        </w:tc>
        <w:tc>
          <w:tcPr>
            <w:tcW w:w="3114" w:type="dxa"/>
            <w:tcBorders>
              <w:top w:val="single" w:sz="4" w:space="0" w:color="auto"/>
            </w:tcBorders>
            <w:vAlign w:val="center"/>
          </w:tcPr>
          <w:p w:rsidR="00BA2FDC" w:rsidRPr="00E05432" w:rsidRDefault="00BA2FDC" w:rsidP="004420BE">
            <w:pPr>
              <w:spacing w:line="240" w:lineRule="auto"/>
              <w:rPr>
                <w:rFonts w:asciiTheme="minorHAnsi" w:hAnsiTheme="minorHAnsi"/>
                <w:sz w:val="24"/>
                <w:szCs w:val="24"/>
              </w:rPr>
            </w:pPr>
          </w:p>
        </w:tc>
        <w:tc>
          <w:tcPr>
            <w:tcW w:w="3686" w:type="dxa"/>
            <w:tcBorders>
              <w:top w:val="single" w:sz="4" w:space="0" w:color="auto"/>
            </w:tcBorders>
            <w:vAlign w:val="center"/>
          </w:tcPr>
          <w:p w:rsidR="00BA2FDC" w:rsidRPr="00E05432" w:rsidRDefault="00BA2FDC" w:rsidP="004420BE">
            <w:pPr>
              <w:spacing w:line="240" w:lineRule="auto"/>
              <w:rPr>
                <w:rFonts w:asciiTheme="minorHAnsi" w:hAnsiTheme="minorHAnsi"/>
                <w:sz w:val="24"/>
                <w:szCs w:val="24"/>
              </w:rPr>
            </w:pPr>
          </w:p>
        </w:tc>
        <w:tc>
          <w:tcPr>
            <w:tcW w:w="3580" w:type="dxa"/>
            <w:tcBorders>
              <w:top w:val="single" w:sz="4" w:space="0" w:color="auto"/>
            </w:tcBorders>
            <w:vAlign w:val="center"/>
          </w:tcPr>
          <w:p w:rsidR="00BA2FDC" w:rsidRPr="00E05432" w:rsidRDefault="00BA2FDC" w:rsidP="004420BE">
            <w:pPr>
              <w:spacing w:line="240" w:lineRule="auto"/>
              <w:rPr>
                <w:rFonts w:asciiTheme="minorHAnsi" w:hAnsiTheme="minorHAnsi"/>
                <w:sz w:val="24"/>
                <w:szCs w:val="24"/>
              </w:rPr>
            </w:pPr>
          </w:p>
        </w:tc>
      </w:tr>
    </w:tbl>
    <w:p w:rsidR="00BA2FDC" w:rsidRPr="00E05432" w:rsidRDefault="00BA2FDC" w:rsidP="00BA2FDC">
      <w:pPr>
        <w:rPr>
          <w:rFonts w:asciiTheme="minorHAnsi" w:hAnsiTheme="minorHAnsi"/>
          <w:sz w:val="24"/>
          <w:szCs w:val="24"/>
        </w:rPr>
      </w:pPr>
    </w:p>
    <w:p w:rsidR="00BA2FDC" w:rsidRPr="00E05432" w:rsidRDefault="00BA2FDC">
      <w:pPr>
        <w:rPr>
          <w:rFonts w:asciiTheme="minorHAnsi" w:hAnsiTheme="minorHAnsi"/>
        </w:rPr>
      </w:pPr>
    </w:p>
    <w:sectPr w:rsidR="00BA2FDC" w:rsidRPr="00E05432" w:rsidSect="007964DA">
      <w:headerReference w:type="default" r:id="rId7"/>
      <w:footerReference w:type="default" r:id="rId8"/>
      <w:pgSz w:w="16838" w:h="11906" w:orient="landscape"/>
      <w:pgMar w:top="900" w:right="1440" w:bottom="5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0B06" w:rsidRDefault="00E00B06" w:rsidP="00BE0779">
      <w:pPr>
        <w:spacing w:line="240" w:lineRule="auto"/>
      </w:pPr>
      <w:r>
        <w:separator/>
      </w:r>
    </w:p>
  </w:endnote>
  <w:endnote w:type="continuationSeparator" w:id="0">
    <w:p w:rsidR="00E00B06" w:rsidRDefault="00E00B06" w:rsidP="00BE077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2B6" w:rsidRDefault="004D12B6" w:rsidP="00FD237D">
    <w:pPr>
      <w:pStyle w:val="Footer"/>
      <w:tabs>
        <w:tab w:val="clear" w:pos="4513"/>
        <w:tab w:val="clear" w:pos="9026"/>
        <w:tab w:val="left" w:pos="142"/>
        <w:tab w:val="center" w:pos="7513"/>
        <w:tab w:val="left" w:pos="13041"/>
        <w:tab w:val="right" w:pos="14459"/>
        <w:tab w:val="right" w:pos="14992"/>
      </w:tabs>
      <w:ind w:right="-501" w:hanging="28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0B06" w:rsidRDefault="00E00B06" w:rsidP="00BE0779">
      <w:pPr>
        <w:spacing w:line="240" w:lineRule="auto"/>
      </w:pPr>
      <w:r>
        <w:separator/>
      </w:r>
    </w:p>
  </w:footnote>
  <w:footnote w:type="continuationSeparator" w:id="0">
    <w:p w:rsidR="00E00B06" w:rsidRDefault="00E00B06" w:rsidP="00BE077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1127" w:rsidRDefault="00C81127" w:rsidP="00BE0779">
    <w:pPr>
      <w:pStyle w:val="Header"/>
      <w:jc w:val="center"/>
    </w:pPr>
    <w:r>
      <w:rPr>
        <w:noProof/>
        <w:lang w:val="en-US"/>
      </w:rPr>
      <w:drawing>
        <wp:anchor distT="0" distB="0" distL="114300" distR="114300" simplePos="0" relativeHeight="251657216" behindDoc="0" locked="0" layoutInCell="1" allowOverlap="1" wp14:anchorId="78B51AC2" wp14:editId="56D07744">
          <wp:simplePos x="0" y="0"/>
          <wp:positionH relativeFrom="column">
            <wp:posOffset>3571875</wp:posOffset>
          </wp:positionH>
          <wp:positionV relativeFrom="paragraph">
            <wp:posOffset>-394970</wp:posOffset>
          </wp:positionV>
          <wp:extent cx="1609524" cy="1190476"/>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1">
                    <a:extLst>
                      <a:ext uri="{28A0092B-C50C-407E-A947-70E740481C1C}">
                        <a14:useLocalDpi xmlns:a14="http://schemas.microsoft.com/office/drawing/2010/main" val="0"/>
                      </a:ext>
                    </a:extLst>
                  </a:blip>
                  <a:stretch>
                    <a:fillRect/>
                  </a:stretch>
                </pic:blipFill>
                <pic:spPr>
                  <a:xfrm>
                    <a:off x="0" y="0"/>
                    <a:ext cx="1609524" cy="1190476"/>
                  </a:xfrm>
                  <a:prstGeom prst="rect">
                    <a:avLst/>
                  </a:prstGeom>
                </pic:spPr>
              </pic:pic>
            </a:graphicData>
          </a:graphic>
          <wp14:sizeRelH relativeFrom="page">
            <wp14:pctWidth>0</wp14:pctWidth>
          </wp14:sizeRelH>
          <wp14:sizeRelV relativeFrom="page">
            <wp14:pctHeight>0</wp14:pctHeight>
          </wp14:sizeRelV>
        </wp:anchor>
      </w:drawing>
    </w:r>
  </w:p>
  <w:p w:rsidR="00C81127" w:rsidRDefault="00C81127" w:rsidP="00BE0779">
    <w:pPr>
      <w:pStyle w:val="Header"/>
      <w:jc w:val="center"/>
    </w:pPr>
  </w:p>
  <w:p w:rsidR="00C81127" w:rsidRDefault="00C81127" w:rsidP="00BE0779">
    <w:pPr>
      <w:pStyle w:val="Header"/>
      <w:jc w:val="center"/>
    </w:pPr>
  </w:p>
  <w:p w:rsidR="004D12B6" w:rsidRDefault="004D12B6" w:rsidP="00BE0779">
    <w:pPr>
      <w:pStyle w:val="Header"/>
      <w:jc w:val="center"/>
    </w:pPr>
  </w:p>
  <w:p w:rsidR="004D12B6" w:rsidRDefault="004D12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E65B3"/>
    <w:multiLevelType w:val="hybridMultilevel"/>
    <w:tmpl w:val="94D40930"/>
    <w:lvl w:ilvl="0" w:tplc="24903176">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89F6235"/>
    <w:multiLevelType w:val="hybridMultilevel"/>
    <w:tmpl w:val="D62E34B8"/>
    <w:lvl w:ilvl="0" w:tplc="04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6A5667A"/>
    <w:multiLevelType w:val="hybridMultilevel"/>
    <w:tmpl w:val="4650E3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6B27011"/>
    <w:multiLevelType w:val="hybridMultilevel"/>
    <w:tmpl w:val="FB70B5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135B79"/>
    <w:multiLevelType w:val="hybridMultilevel"/>
    <w:tmpl w:val="6F0A3F1C"/>
    <w:lvl w:ilvl="0" w:tplc="0409000F">
      <w:start w:val="1"/>
      <w:numFmt w:val="decimal"/>
      <w:lvlText w:val="%1."/>
      <w:lvlJc w:val="left"/>
      <w:pPr>
        <w:tabs>
          <w:tab w:val="num" w:pos="360"/>
        </w:tabs>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8A160C6"/>
    <w:multiLevelType w:val="hybridMultilevel"/>
    <w:tmpl w:val="F5F078A6"/>
    <w:lvl w:ilvl="0" w:tplc="04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3B992F97"/>
    <w:multiLevelType w:val="hybridMultilevel"/>
    <w:tmpl w:val="B5A6529C"/>
    <w:lvl w:ilvl="0" w:tplc="04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D202424"/>
    <w:multiLevelType w:val="hybridMultilevel"/>
    <w:tmpl w:val="D62E34B8"/>
    <w:lvl w:ilvl="0" w:tplc="04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42224BC5"/>
    <w:multiLevelType w:val="hybridMultilevel"/>
    <w:tmpl w:val="F85C62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27B3CCA"/>
    <w:multiLevelType w:val="hybridMultilevel"/>
    <w:tmpl w:val="C2F247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AF47972"/>
    <w:multiLevelType w:val="hybridMultilevel"/>
    <w:tmpl w:val="D714B1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E8C6366"/>
    <w:multiLevelType w:val="hybridMultilevel"/>
    <w:tmpl w:val="089245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6FB6B1D"/>
    <w:multiLevelType w:val="hybridMultilevel"/>
    <w:tmpl w:val="72D4D440"/>
    <w:lvl w:ilvl="0" w:tplc="24903176">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6B137C45"/>
    <w:multiLevelType w:val="hybridMultilevel"/>
    <w:tmpl w:val="824400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4D1452C"/>
    <w:multiLevelType w:val="hybridMultilevel"/>
    <w:tmpl w:val="AFE6AEBA"/>
    <w:lvl w:ilvl="0" w:tplc="CF7C7F9A">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4"/>
  </w:num>
  <w:num w:numId="3">
    <w:abstractNumId w:val="8"/>
  </w:num>
  <w:num w:numId="4">
    <w:abstractNumId w:val="13"/>
  </w:num>
  <w:num w:numId="5">
    <w:abstractNumId w:val="10"/>
  </w:num>
  <w:num w:numId="6">
    <w:abstractNumId w:val="11"/>
  </w:num>
  <w:num w:numId="7">
    <w:abstractNumId w:val="2"/>
  </w:num>
  <w:num w:numId="8">
    <w:abstractNumId w:val="9"/>
  </w:num>
  <w:num w:numId="9">
    <w:abstractNumId w:val="12"/>
  </w:num>
  <w:num w:numId="10">
    <w:abstractNumId w:val="0"/>
  </w:num>
  <w:num w:numId="11">
    <w:abstractNumId w:val="4"/>
  </w:num>
  <w:num w:numId="12">
    <w:abstractNumId w:val="6"/>
  </w:num>
  <w:num w:numId="13">
    <w:abstractNumId w:val="5"/>
  </w:num>
  <w:num w:numId="14">
    <w:abstractNumId w:val="7"/>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C7D2B"/>
    <w:rsid w:val="00003A82"/>
    <w:rsid w:val="00030915"/>
    <w:rsid w:val="00064D81"/>
    <w:rsid w:val="000A53DB"/>
    <w:rsid w:val="000A690E"/>
    <w:rsid w:val="000D184C"/>
    <w:rsid w:val="000F24E3"/>
    <w:rsid w:val="00106E6E"/>
    <w:rsid w:val="001133E3"/>
    <w:rsid w:val="00121D11"/>
    <w:rsid w:val="00142C60"/>
    <w:rsid w:val="00161CA6"/>
    <w:rsid w:val="00170FFC"/>
    <w:rsid w:val="001B4AB5"/>
    <w:rsid w:val="001B6C91"/>
    <w:rsid w:val="001D756C"/>
    <w:rsid w:val="0022440C"/>
    <w:rsid w:val="0026258A"/>
    <w:rsid w:val="00276E9D"/>
    <w:rsid w:val="002A09D6"/>
    <w:rsid w:val="002A469D"/>
    <w:rsid w:val="002F6FDF"/>
    <w:rsid w:val="0033071C"/>
    <w:rsid w:val="00375E47"/>
    <w:rsid w:val="0038419D"/>
    <w:rsid w:val="003D5C54"/>
    <w:rsid w:val="003F2186"/>
    <w:rsid w:val="00483854"/>
    <w:rsid w:val="004A7C0D"/>
    <w:rsid w:val="004C7D2B"/>
    <w:rsid w:val="004D12B6"/>
    <w:rsid w:val="005B022B"/>
    <w:rsid w:val="005E4684"/>
    <w:rsid w:val="005F3B66"/>
    <w:rsid w:val="00601587"/>
    <w:rsid w:val="00633ACA"/>
    <w:rsid w:val="00675341"/>
    <w:rsid w:val="00680A8E"/>
    <w:rsid w:val="00786926"/>
    <w:rsid w:val="007964DA"/>
    <w:rsid w:val="007B3607"/>
    <w:rsid w:val="00827B96"/>
    <w:rsid w:val="00842AEF"/>
    <w:rsid w:val="008A5DC0"/>
    <w:rsid w:val="008B67A0"/>
    <w:rsid w:val="00935AA0"/>
    <w:rsid w:val="00955717"/>
    <w:rsid w:val="00965239"/>
    <w:rsid w:val="009745A4"/>
    <w:rsid w:val="009C1FB4"/>
    <w:rsid w:val="009D3ACA"/>
    <w:rsid w:val="009F35B8"/>
    <w:rsid w:val="00A27225"/>
    <w:rsid w:val="00A547FE"/>
    <w:rsid w:val="00AE3BAB"/>
    <w:rsid w:val="00B00859"/>
    <w:rsid w:val="00B45FE1"/>
    <w:rsid w:val="00B464FA"/>
    <w:rsid w:val="00BA2FDC"/>
    <w:rsid w:val="00BB08CA"/>
    <w:rsid w:val="00BB6DEB"/>
    <w:rsid w:val="00BE0779"/>
    <w:rsid w:val="00BF66A0"/>
    <w:rsid w:val="00C72AFF"/>
    <w:rsid w:val="00C81127"/>
    <w:rsid w:val="00C864FD"/>
    <w:rsid w:val="00C93C3D"/>
    <w:rsid w:val="00CE7E95"/>
    <w:rsid w:val="00D347E0"/>
    <w:rsid w:val="00D57C54"/>
    <w:rsid w:val="00D81B69"/>
    <w:rsid w:val="00DB0001"/>
    <w:rsid w:val="00DC2CAF"/>
    <w:rsid w:val="00E00B06"/>
    <w:rsid w:val="00E05432"/>
    <w:rsid w:val="00E07C29"/>
    <w:rsid w:val="00E12C13"/>
    <w:rsid w:val="00E37801"/>
    <w:rsid w:val="00E933F0"/>
    <w:rsid w:val="00EA5334"/>
    <w:rsid w:val="00EB0267"/>
    <w:rsid w:val="00F0095D"/>
    <w:rsid w:val="00F03C18"/>
    <w:rsid w:val="00F0774D"/>
    <w:rsid w:val="00F96017"/>
    <w:rsid w:val="00FC2D86"/>
    <w:rsid w:val="00FD237D"/>
    <w:rsid w:val="00FE2FC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6D80B8"/>
  <w15:docId w15:val="{D2A7A6C0-D47B-4035-AFE4-271F590B7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675341"/>
    <w:pPr>
      <w:spacing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A533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nhideWhenUsed/>
    <w:rsid w:val="00BE0779"/>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BE0779"/>
  </w:style>
  <w:style w:type="paragraph" w:styleId="Footer">
    <w:name w:val="footer"/>
    <w:basedOn w:val="Normal"/>
    <w:link w:val="FooterChar"/>
    <w:unhideWhenUsed/>
    <w:rsid w:val="00BE0779"/>
    <w:pPr>
      <w:tabs>
        <w:tab w:val="center" w:pos="4513"/>
        <w:tab w:val="right" w:pos="9026"/>
      </w:tabs>
      <w:spacing w:line="240" w:lineRule="auto"/>
    </w:pPr>
  </w:style>
  <w:style w:type="character" w:customStyle="1" w:styleId="FooterChar">
    <w:name w:val="Footer Char"/>
    <w:basedOn w:val="DefaultParagraphFont"/>
    <w:link w:val="Footer"/>
    <w:uiPriority w:val="99"/>
    <w:semiHidden/>
    <w:rsid w:val="00BE0779"/>
  </w:style>
  <w:style w:type="paragraph" w:customStyle="1" w:styleId="Text2">
    <w:name w:val="Text2"/>
    <w:basedOn w:val="Normal"/>
    <w:rsid w:val="004A7C0D"/>
    <w:pPr>
      <w:keepNext/>
      <w:spacing w:line="240" w:lineRule="auto"/>
      <w:outlineLvl w:val="2"/>
    </w:pPr>
    <w:rPr>
      <w:rFonts w:ascii="Times New Roman" w:eastAsia="Times New Roman" w:hAnsi="Times New Roman"/>
      <w:szCs w:val="20"/>
    </w:rPr>
  </w:style>
  <w:style w:type="paragraph" w:styleId="BalloonText">
    <w:name w:val="Balloon Text"/>
    <w:basedOn w:val="Normal"/>
    <w:link w:val="BalloonTextChar"/>
    <w:uiPriority w:val="99"/>
    <w:semiHidden/>
    <w:unhideWhenUsed/>
    <w:rsid w:val="00B45FE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5FE1"/>
    <w:rPr>
      <w:rFonts w:ascii="Tahoma" w:hAnsi="Tahoma" w:cs="Tahoma"/>
      <w:sz w:val="16"/>
      <w:szCs w:val="16"/>
      <w:lang w:eastAsia="en-US"/>
    </w:rPr>
  </w:style>
  <w:style w:type="paragraph" w:styleId="ListParagraph">
    <w:name w:val="List Paragraph"/>
    <w:basedOn w:val="Normal"/>
    <w:uiPriority w:val="34"/>
    <w:qFormat/>
    <w:rsid w:val="001B4A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1%20INTEGRATED%20MANAGEMENT%20SYSTEM\Approved%20Forms\05%20-%20Operations\S561%20-%20Method%20State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S561 - Method Statement.dotx</Template>
  <TotalTime>47</TotalTime>
  <Pages>1</Pages>
  <Words>1045</Words>
  <Characters>5957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GASER</cp:lastModifiedBy>
  <cp:revision>17</cp:revision>
  <cp:lastPrinted>2013-07-18T12:47:00Z</cp:lastPrinted>
  <dcterms:created xsi:type="dcterms:W3CDTF">2013-12-24T12:53:00Z</dcterms:created>
  <dcterms:modified xsi:type="dcterms:W3CDTF">2016-03-14T08:51:00Z</dcterms:modified>
</cp:coreProperties>
</file>